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CE89" w14:textId="77777777" w:rsidR="00E734EA" w:rsidRDefault="00E734EA">
      <w:pPr>
        <w:pStyle w:val="BodyText"/>
        <w:spacing w:before="90"/>
        <w:ind w:left="120"/>
        <w:rPr>
          <w:rFonts w:ascii="Times New Roman" w:hAnsi="Times New Roman" w:cs="Times New Roman"/>
        </w:rPr>
      </w:pPr>
      <w:bookmarkStart w:id="0" w:name="Application_covering_letter_September_20"/>
      <w:bookmarkEnd w:id="0"/>
    </w:p>
    <w:p w14:paraId="41DA252D" w14:textId="77777777" w:rsidR="00C66F86" w:rsidRDefault="00C66F86">
      <w:pPr>
        <w:pStyle w:val="BodyText"/>
        <w:spacing w:before="90"/>
        <w:ind w:left="120"/>
        <w:rPr>
          <w:rFonts w:ascii="Times New Roman" w:hAnsi="Times New Roman" w:cs="Times New Roman"/>
        </w:rPr>
      </w:pPr>
    </w:p>
    <w:p w14:paraId="68D10D28" w14:textId="61A78974" w:rsidR="00363CBA" w:rsidRPr="00FD6C27" w:rsidRDefault="001B69D6">
      <w:pPr>
        <w:pStyle w:val="BodyText"/>
        <w:spacing w:before="90"/>
        <w:ind w:left="120"/>
        <w:rPr>
          <w:rFonts w:ascii="Times New Roman" w:hAnsi="Times New Roman" w:cs="Times New Roman"/>
        </w:rPr>
      </w:pPr>
      <w:r>
        <w:rPr>
          <w:rFonts w:ascii="Times New Roman" w:hAnsi="Times New Roman" w:cs="Times New Roman"/>
        </w:rPr>
        <w:t>October 202</w:t>
      </w:r>
      <w:r w:rsidR="00D611C2">
        <w:rPr>
          <w:rFonts w:ascii="Times New Roman" w:hAnsi="Times New Roman" w:cs="Times New Roman"/>
        </w:rPr>
        <w:t>5</w:t>
      </w:r>
    </w:p>
    <w:p w14:paraId="36F2A142" w14:textId="77777777" w:rsidR="00363CBA" w:rsidRPr="00FD6C27" w:rsidRDefault="00363CBA">
      <w:pPr>
        <w:pStyle w:val="BodyText"/>
        <w:rPr>
          <w:rFonts w:ascii="Times New Roman" w:hAnsi="Times New Roman" w:cs="Times New Roman"/>
          <w:sz w:val="26"/>
        </w:rPr>
      </w:pPr>
    </w:p>
    <w:p w14:paraId="15211FC5" w14:textId="77777777" w:rsidR="00363CBA" w:rsidRPr="00FD6C27" w:rsidRDefault="00363CBA">
      <w:pPr>
        <w:pStyle w:val="BodyText"/>
        <w:rPr>
          <w:rFonts w:ascii="Times New Roman" w:hAnsi="Times New Roman" w:cs="Times New Roman"/>
          <w:sz w:val="26"/>
        </w:rPr>
      </w:pPr>
    </w:p>
    <w:p w14:paraId="32CC8449" w14:textId="77777777" w:rsidR="00363CBA" w:rsidRPr="00FD6C27" w:rsidRDefault="005F4CC8">
      <w:pPr>
        <w:pStyle w:val="BodyText"/>
        <w:ind w:left="120"/>
        <w:rPr>
          <w:rFonts w:ascii="Times New Roman" w:hAnsi="Times New Roman" w:cs="Times New Roman"/>
        </w:rPr>
      </w:pPr>
      <w:r w:rsidRPr="00FD6C27">
        <w:rPr>
          <w:rFonts w:ascii="Times New Roman" w:hAnsi="Times New Roman" w:cs="Times New Roman"/>
        </w:rPr>
        <w:t>Dear</w:t>
      </w:r>
      <w:r w:rsidRPr="00FD6C27">
        <w:rPr>
          <w:rFonts w:ascii="Times New Roman" w:hAnsi="Times New Roman" w:cs="Times New Roman"/>
          <w:spacing w:val="-3"/>
        </w:rPr>
        <w:t xml:space="preserve"> </w:t>
      </w:r>
      <w:r w:rsidRPr="00FD6C27">
        <w:rPr>
          <w:rFonts w:ascii="Times New Roman" w:hAnsi="Times New Roman" w:cs="Times New Roman"/>
        </w:rPr>
        <w:t>Friends,</w:t>
      </w:r>
    </w:p>
    <w:p w14:paraId="6AFBB571" w14:textId="77777777" w:rsidR="00363CBA" w:rsidRDefault="00363CBA">
      <w:pPr>
        <w:pStyle w:val="BodyText"/>
        <w:rPr>
          <w:rFonts w:ascii="Times New Roman"/>
        </w:rPr>
      </w:pPr>
    </w:p>
    <w:p w14:paraId="556C907C" w14:textId="24B8CFE9" w:rsidR="00363CBA" w:rsidRPr="00C66F86" w:rsidRDefault="005F4CC8">
      <w:pPr>
        <w:pStyle w:val="BodyText"/>
        <w:ind w:left="120" w:right="869"/>
        <w:rPr>
          <w:rFonts w:ascii="Times New Roman" w:hAnsi="Times New Roman"/>
        </w:rPr>
      </w:pPr>
      <w:r>
        <w:rPr>
          <w:rFonts w:ascii="Times New Roman" w:hAnsi="Times New Roman"/>
        </w:rPr>
        <w:t>The Indigenous Reconciliation Fund Committee of the Diocese of Victoria is pleased to</w:t>
      </w:r>
      <w:r>
        <w:rPr>
          <w:rFonts w:ascii="Times New Roman" w:hAnsi="Times New Roman"/>
          <w:spacing w:val="1"/>
        </w:rPr>
        <w:t xml:space="preserve"> </w:t>
      </w:r>
      <w:r>
        <w:rPr>
          <w:rFonts w:ascii="Times New Roman" w:hAnsi="Times New Roman"/>
        </w:rPr>
        <w:t xml:space="preserve">announce they are </w:t>
      </w:r>
      <w:r w:rsidR="00FD6C27">
        <w:rPr>
          <w:rFonts w:ascii="Times New Roman" w:hAnsi="Times New Roman"/>
        </w:rPr>
        <w:t>continuing to accept</w:t>
      </w:r>
      <w:r>
        <w:rPr>
          <w:rFonts w:ascii="Times New Roman" w:hAnsi="Times New Roman"/>
        </w:rPr>
        <w:t xml:space="preserve"> </w:t>
      </w:r>
      <w:r w:rsidRPr="00C66F86">
        <w:rPr>
          <w:rFonts w:ascii="Times New Roman" w:hAnsi="Times New Roman"/>
        </w:rPr>
        <w:t>applications for the</w:t>
      </w:r>
      <w:r w:rsidR="007B38FF">
        <w:rPr>
          <w:rFonts w:ascii="Times New Roman" w:hAnsi="Times New Roman"/>
        </w:rPr>
        <w:t xml:space="preserve"> National</w:t>
      </w:r>
      <w:r w:rsidR="00FD6C27" w:rsidRPr="00C66F86">
        <w:rPr>
          <w:rFonts w:ascii="Times New Roman" w:hAnsi="Times New Roman"/>
        </w:rPr>
        <w:t xml:space="preserve"> </w:t>
      </w:r>
      <w:r w:rsidRPr="00C66F86">
        <w:rPr>
          <w:rFonts w:ascii="Times New Roman" w:hAnsi="Times New Roman"/>
          <w:spacing w:val="-58"/>
        </w:rPr>
        <w:t xml:space="preserve"> </w:t>
      </w:r>
      <w:r w:rsidRPr="00C66F86">
        <w:rPr>
          <w:rFonts w:ascii="Times New Roman" w:hAnsi="Times New Roman"/>
        </w:rPr>
        <w:t>Indigenous</w:t>
      </w:r>
      <w:r w:rsidRPr="00C66F86">
        <w:rPr>
          <w:rFonts w:ascii="Times New Roman" w:hAnsi="Times New Roman"/>
          <w:spacing w:val="-1"/>
        </w:rPr>
        <w:t xml:space="preserve"> </w:t>
      </w:r>
      <w:r w:rsidRPr="00C66F86">
        <w:rPr>
          <w:rFonts w:ascii="Times New Roman" w:hAnsi="Times New Roman"/>
        </w:rPr>
        <w:t>Reconciliation Fund.</w:t>
      </w:r>
      <w:r w:rsidR="00FD6C27" w:rsidRPr="00C66F86">
        <w:rPr>
          <w:rFonts w:ascii="Times New Roman" w:hAnsi="Times New Roman"/>
        </w:rPr>
        <w:t xml:space="preserve">  </w:t>
      </w:r>
      <w:r w:rsidR="000715EA">
        <w:rPr>
          <w:rFonts w:ascii="Times New Roman" w:hAnsi="Times New Roman"/>
        </w:rPr>
        <w:t>Since the Fall of 2022</w:t>
      </w:r>
      <w:r w:rsidR="00FD6C27" w:rsidRPr="00C66F86">
        <w:rPr>
          <w:rFonts w:ascii="Times New Roman" w:hAnsi="Times New Roman"/>
        </w:rPr>
        <w:t xml:space="preserve">, we </w:t>
      </w:r>
      <w:r w:rsidR="000715EA">
        <w:rPr>
          <w:rFonts w:ascii="Times New Roman" w:hAnsi="Times New Roman"/>
        </w:rPr>
        <w:t xml:space="preserve">have approved grant applications from </w:t>
      </w:r>
      <w:r w:rsidR="00100462">
        <w:rPr>
          <w:rFonts w:ascii="Times New Roman" w:hAnsi="Times New Roman"/>
        </w:rPr>
        <w:t xml:space="preserve">16 </w:t>
      </w:r>
      <w:r w:rsidR="000715EA" w:rsidRPr="000715EA">
        <w:rPr>
          <w:rFonts w:ascii="Times New Roman" w:hAnsi="Times New Roman"/>
        </w:rPr>
        <w:t>local Indigenous-led projects and initiatives</w:t>
      </w:r>
      <w:r w:rsidR="000715EA">
        <w:rPr>
          <w:rFonts w:ascii="Times New Roman" w:hAnsi="Times New Roman"/>
        </w:rPr>
        <w:t xml:space="preserve">, </w:t>
      </w:r>
      <w:r w:rsidR="00FD6C27" w:rsidRPr="00C66F86">
        <w:rPr>
          <w:rFonts w:ascii="Times New Roman" w:hAnsi="Times New Roman"/>
        </w:rPr>
        <w:t xml:space="preserve">granting </w:t>
      </w:r>
      <w:r w:rsidR="000715EA">
        <w:rPr>
          <w:rFonts w:ascii="Times New Roman" w:hAnsi="Times New Roman"/>
        </w:rPr>
        <w:t>over</w:t>
      </w:r>
      <w:r w:rsidR="00FD6C27" w:rsidRPr="00C66F86">
        <w:rPr>
          <w:rFonts w:ascii="Times New Roman" w:hAnsi="Times New Roman"/>
        </w:rPr>
        <w:t xml:space="preserve"> $</w:t>
      </w:r>
      <w:r w:rsidR="00100462">
        <w:rPr>
          <w:rFonts w:ascii="Times New Roman" w:hAnsi="Times New Roman"/>
        </w:rPr>
        <w:t>47</w:t>
      </w:r>
      <w:r w:rsidR="00FD6C27" w:rsidRPr="00C66F86">
        <w:rPr>
          <w:rFonts w:ascii="Times New Roman" w:hAnsi="Times New Roman"/>
        </w:rPr>
        <w:t>0,000 for the good work of reconciliation.</w:t>
      </w:r>
    </w:p>
    <w:p w14:paraId="40EFB632" w14:textId="77777777" w:rsidR="00363CBA" w:rsidRPr="00C66F86" w:rsidRDefault="00363CBA">
      <w:pPr>
        <w:pStyle w:val="BodyText"/>
        <w:rPr>
          <w:rFonts w:ascii="Times New Roman"/>
        </w:rPr>
      </w:pPr>
    </w:p>
    <w:p w14:paraId="472D6B23" w14:textId="1D34464D" w:rsidR="00FD6C27" w:rsidRPr="00C66F86" w:rsidRDefault="005F4CC8">
      <w:pPr>
        <w:pStyle w:val="BodyText"/>
        <w:ind w:left="120" w:right="809"/>
        <w:rPr>
          <w:rFonts w:ascii="Times New Roman" w:hAnsi="Times New Roman"/>
          <w:spacing w:val="-58"/>
        </w:rPr>
      </w:pPr>
      <w:r w:rsidRPr="00C66F86">
        <w:rPr>
          <w:rFonts w:ascii="Times New Roman" w:hAnsi="Times New Roman"/>
        </w:rPr>
        <w:t xml:space="preserve">The Committee includes: </w:t>
      </w:r>
      <w:r w:rsidR="00100462">
        <w:rPr>
          <w:rFonts w:ascii="Times New Roman" w:hAnsi="Times New Roman"/>
        </w:rPr>
        <w:t xml:space="preserve">Anthony Black, </w:t>
      </w:r>
      <w:r w:rsidR="00100462" w:rsidRPr="00100462">
        <w:rPr>
          <w:rFonts w:ascii="Times New Roman" w:hAnsi="Times New Roman"/>
        </w:rPr>
        <w:t>Coast Salish with deep roots in Cowichan and Penelakut</w:t>
      </w:r>
      <w:r w:rsidR="00100462">
        <w:rPr>
          <w:rFonts w:ascii="Times New Roman" w:hAnsi="Times New Roman"/>
        </w:rPr>
        <w:t xml:space="preserve">; </w:t>
      </w:r>
      <w:r w:rsidR="000715EA" w:rsidRPr="00C66F86">
        <w:rPr>
          <w:rFonts w:ascii="Times New Roman" w:hAnsi="Times New Roman"/>
        </w:rPr>
        <w:t>Carmen</w:t>
      </w:r>
      <w:r w:rsidR="000715EA" w:rsidRPr="00C66F86">
        <w:rPr>
          <w:rFonts w:ascii="Times New Roman" w:hAnsi="Times New Roman"/>
          <w:spacing w:val="1"/>
        </w:rPr>
        <w:t xml:space="preserve"> </w:t>
      </w:r>
      <w:r w:rsidR="000715EA" w:rsidRPr="00C66F86">
        <w:rPr>
          <w:rFonts w:ascii="Times New Roman" w:hAnsi="Times New Roman"/>
        </w:rPr>
        <w:t xml:space="preserve">George, from Penelakut; </w:t>
      </w:r>
      <w:r w:rsidRPr="00C66F86">
        <w:rPr>
          <w:rFonts w:ascii="Times New Roman" w:hAnsi="Times New Roman"/>
        </w:rPr>
        <w:t xml:space="preserve">Bertha Landrie, a Métis woman living in Victoria; </w:t>
      </w:r>
      <w:r w:rsidRPr="00C66F86">
        <w:rPr>
          <w:rFonts w:ascii="Times New Roman" w:hAnsi="Times New Roman"/>
          <w:spacing w:val="-1"/>
        </w:rPr>
        <w:t xml:space="preserve">James Swan, hereditary </w:t>
      </w:r>
      <w:r w:rsidRPr="00C66F86">
        <w:rPr>
          <w:rFonts w:ascii="Times New Roman" w:hAnsi="Times New Roman"/>
        </w:rPr>
        <w:t xml:space="preserve">Chief of Manhousaht; and Fr. Dean Henderson, </w:t>
      </w:r>
      <w:r w:rsidR="000715EA">
        <w:rPr>
          <w:rFonts w:ascii="Times New Roman" w:hAnsi="Times New Roman"/>
        </w:rPr>
        <w:t>Rector</w:t>
      </w:r>
      <w:r w:rsidRPr="00C66F86">
        <w:rPr>
          <w:rFonts w:ascii="Times New Roman" w:hAnsi="Times New Roman"/>
        </w:rPr>
        <w:t xml:space="preserve"> of </w:t>
      </w:r>
      <w:r w:rsidR="000715EA">
        <w:rPr>
          <w:rFonts w:ascii="Times New Roman" w:hAnsi="Times New Roman"/>
        </w:rPr>
        <w:t>St. Andrew’s Cathedral in Victoria.</w:t>
      </w:r>
      <w:r w:rsidRPr="00C66F86">
        <w:rPr>
          <w:rFonts w:ascii="Times New Roman" w:hAnsi="Times New Roman"/>
          <w:spacing w:val="-58"/>
        </w:rPr>
        <w:t xml:space="preserve"> </w:t>
      </w:r>
    </w:p>
    <w:p w14:paraId="347408CA" w14:textId="77777777" w:rsidR="00FD6C27" w:rsidRPr="00C66F86" w:rsidRDefault="00FD6C27">
      <w:pPr>
        <w:pStyle w:val="BodyText"/>
        <w:ind w:left="120" w:right="809"/>
        <w:rPr>
          <w:rFonts w:ascii="Times New Roman" w:hAnsi="Times New Roman"/>
        </w:rPr>
      </w:pPr>
    </w:p>
    <w:p w14:paraId="6281F683" w14:textId="77777777" w:rsidR="00363CBA" w:rsidRDefault="005F4CC8">
      <w:pPr>
        <w:pStyle w:val="BodyText"/>
        <w:ind w:left="120" w:right="809"/>
        <w:rPr>
          <w:rFonts w:ascii="Times New Roman" w:hAnsi="Times New Roman"/>
        </w:rPr>
      </w:pPr>
      <w:r w:rsidRPr="00C66F86">
        <w:rPr>
          <w:rFonts w:ascii="Times New Roman" w:hAnsi="Times New Roman"/>
        </w:rPr>
        <w:t xml:space="preserve">We are eager to encourage projects from </w:t>
      </w:r>
      <w:r w:rsidR="00FD6C27" w:rsidRPr="00C66F86">
        <w:rPr>
          <w:rFonts w:ascii="Times New Roman" w:hAnsi="Times New Roman"/>
        </w:rPr>
        <w:t xml:space="preserve">Indigenous </w:t>
      </w:r>
      <w:r w:rsidRPr="00C66F86">
        <w:rPr>
          <w:rFonts w:ascii="Times New Roman" w:hAnsi="Times New Roman"/>
        </w:rPr>
        <w:t>groups anywhere on Vancouver Island and the</w:t>
      </w:r>
      <w:r w:rsidRPr="00C66F86">
        <w:rPr>
          <w:rFonts w:ascii="Times New Roman" w:hAnsi="Times New Roman"/>
          <w:spacing w:val="1"/>
        </w:rPr>
        <w:t xml:space="preserve"> </w:t>
      </w:r>
      <w:r w:rsidRPr="00C66F86">
        <w:rPr>
          <w:rFonts w:ascii="Times New Roman" w:hAnsi="Times New Roman"/>
        </w:rPr>
        <w:t>surrounding Islands that foster good medicine for people harmed</w:t>
      </w:r>
      <w:r>
        <w:rPr>
          <w:rFonts w:ascii="Times New Roman" w:hAnsi="Times New Roman"/>
        </w:rPr>
        <w:t xml:space="preserve"> by the legacy of residential</w:t>
      </w:r>
      <w:r>
        <w:rPr>
          <w:rFonts w:ascii="Times New Roman" w:hAnsi="Times New Roman"/>
          <w:spacing w:val="1"/>
        </w:rPr>
        <w:t xml:space="preserve"> </w:t>
      </w:r>
      <w:r>
        <w:rPr>
          <w:rFonts w:ascii="Times New Roman" w:hAnsi="Times New Roman"/>
        </w:rPr>
        <w:t>schools.</w:t>
      </w:r>
    </w:p>
    <w:p w14:paraId="2EDAE438" w14:textId="77777777" w:rsidR="00363CBA" w:rsidRDefault="00363CBA">
      <w:pPr>
        <w:pStyle w:val="BodyText"/>
        <w:spacing w:before="9"/>
        <w:rPr>
          <w:rFonts w:ascii="Times New Roman"/>
          <w:sz w:val="23"/>
        </w:rPr>
      </w:pPr>
    </w:p>
    <w:p w14:paraId="1E721003" w14:textId="77777777" w:rsidR="00363CBA" w:rsidRDefault="005F4CC8">
      <w:pPr>
        <w:pStyle w:val="BodyText"/>
        <w:ind w:left="119" w:right="869"/>
        <w:rPr>
          <w:rFonts w:ascii="Times New Roman"/>
        </w:rPr>
      </w:pPr>
      <w:r>
        <w:rPr>
          <w:rFonts w:ascii="Times New Roman"/>
        </w:rPr>
        <w:t xml:space="preserve">The attached document, also available at </w:t>
      </w:r>
      <w:hyperlink r:id="rId7" w:history="1">
        <w:r w:rsidR="0076702C" w:rsidRPr="007D0616">
          <w:rPr>
            <w:rStyle w:val="Hyperlink"/>
            <w:rFonts w:ascii="Times New Roman"/>
          </w:rPr>
          <w:t>www.rcdvictoria.org/irf</w:t>
        </w:r>
      </w:hyperlink>
      <w:r w:rsidR="0076702C">
        <w:rPr>
          <w:rFonts w:ascii="Times New Roman"/>
        </w:rPr>
        <w:t>,</w:t>
      </w:r>
      <w:r w:rsidR="0076702C" w:rsidRPr="0076702C">
        <w:rPr>
          <w:rFonts w:ascii="Times New Roman"/>
        </w:rPr>
        <w:t xml:space="preserve"> </w:t>
      </w:r>
      <w:r>
        <w:rPr>
          <w:rFonts w:ascii="Times New Roman"/>
        </w:rPr>
        <w:t>gives information about the</w:t>
      </w:r>
      <w:r>
        <w:rPr>
          <w:rFonts w:ascii="Times New Roman"/>
          <w:spacing w:val="1"/>
        </w:rPr>
        <w:t xml:space="preserve"> </w:t>
      </w:r>
      <w:r>
        <w:rPr>
          <w:rFonts w:ascii="Times New Roman"/>
        </w:rPr>
        <w:t>Fund</w:t>
      </w:r>
      <w:r>
        <w:rPr>
          <w:rFonts w:ascii="Times New Roman"/>
          <w:spacing w:val="-1"/>
        </w:rPr>
        <w:t xml:space="preserve"> </w:t>
      </w:r>
      <w:r>
        <w:rPr>
          <w:rFonts w:ascii="Times New Roman"/>
        </w:rPr>
        <w:t>and</w:t>
      </w:r>
      <w:r>
        <w:rPr>
          <w:rFonts w:ascii="Times New Roman"/>
          <w:spacing w:val="-1"/>
        </w:rPr>
        <w:t xml:space="preserve"> </w:t>
      </w:r>
      <w:r>
        <w:rPr>
          <w:rFonts w:ascii="Times New Roman"/>
        </w:rPr>
        <w:t>how</w:t>
      </w:r>
      <w:r>
        <w:rPr>
          <w:rFonts w:ascii="Times New Roman"/>
          <w:spacing w:val="-2"/>
        </w:rPr>
        <w:t xml:space="preserve"> </w:t>
      </w:r>
      <w:r>
        <w:rPr>
          <w:rFonts w:ascii="Times New Roman"/>
        </w:rPr>
        <w:t>to</w:t>
      </w:r>
      <w:r>
        <w:rPr>
          <w:rFonts w:ascii="Times New Roman"/>
          <w:spacing w:val="-1"/>
        </w:rPr>
        <w:t xml:space="preserve"> </w:t>
      </w:r>
      <w:r>
        <w:rPr>
          <w:rFonts w:ascii="Times New Roman"/>
        </w:rPr>
        <w:t>apply.</w:t>
      </w:r>
      <w:r>
        <w:rPr>
          <w:rFonts w:ascii="Times New Roman"/>
          <w:spacing w:val="1"/>
        </w:rPr>
        <w:t xml:space="preserve"> </w:t>
      </w:r>
      <w:r>
        <w:rPr>
          <w:rFonts w:ascii="Times New Roman"/>
        </w:rPr>
        <w:t>After</w:t>
      </w:r>
      <w:r>
        <w:rPr>
          <w:rFonts w:ascii="Times New Roman"/>
          <w:spacing w:val="-2"/>
        </w:rPr>
        <w:t xml:space="preserve"> </w:t>
      </w:r>
      <w:r>
        <w:rPr>
          <w:rFonts w:ascii="Times New Roman"/>
        </w:rPr>
        <w:t>review</w:t>
      </w:r>
      <w:r>
        <w:rPr>
          <w:rFonts w:ascii="Times New Roman"/>
          <w:spacing w:val="-2"/>
        </w:rPr>
        <w:t xml:space="preserve"> </w:t>
      </w:r>
      <w:r>
        <w:rPr>
          <w:rFonts w:ascii="Times New Roman"/>
        </w:rPr>
        <w:t>by</w:t>
      </w:r>
      <w:r>
        <w:rPr>
          <w:rFonts w:ascii="Times New Roman"/>
          <w:spacing w:val="-6"/>
        </w:rPr>
        <w:t xml:space="preserve"> </w:t>
      </w:r>
      <w:r>
        <w:rPr>
          <w:rFonts w:ascii="Times New Roman"/>
        </w:rPr>
        <w:t>our</w:t>
      </w:r>
      <w:r>
        <w:rPr>
          <w:rFonts w:ascii="Times New Roman"/>
          <w:spacing w:val="-2"/>
        </w:rPr>
        <w:t xml:space="preserve"> </w:t>
      </w:r>
      <w:r>
        <w:rPr>
          <w:rFonts w:ascii="Times New Roman"/>
        </w:rPr>
        <w:t>Committee,</w:t>
      </w:r>
      <w:r>
        <w:rPr>
          <w:rFonts w:ascii="Times New Roman"/>
          <w:spacing w:val="-1"/>
        </w:rPr>
        <w:t xml:space="preserve"> </w:t>
      </w:r>
      <w:r>
        <w:rPr>
          <w:rFonts w:ascii="Times New Roman"/>
        </w:rPr>
        <w:t>selected</w:t>
      </w:r>
      <w:r>
        <w:rPr>
          <w:rFonts w:ascii="Times New Roman"/>
          <w:spacing w:val="-1"/>
        </w:rPr>
        <w:t xml:space="preserve"> </w:t>
      </w:r>
      <w:r>
        <w:rPr>
          <w:rFonts w:ascii="Times New Roman"/>
        </w:rPr>
        <w:t>applications will</w:t>
      </w:r>
      <w:r>
        <w:rPr>
          <w:rFonts w:ascii="Times New Roman"/>
          <w:spacing w:val="-1"/>
        </w:rPr>
        <w:t xml:space="preserve"> </w:t>
      </w:r>
      <w:r>
        <w:rPr>
          <w:rFonts w:ascii="Times New Roman"/>
        </w:rPr>
        <w:t>be</w:t>
      </w:r>
      <w:r>
        <w:rPr>
          <w:rFonts w:ascii="Times New Roman"/>
          <w:spacing w:val="-2"/>
        </w:rPr>
        <w:t xml:space="preserve"> </w:t>
      </w:r>
      <w:r>
        <w:rPr>
          <w:rFonts w:ascii="Times New Roman"/>
        </w:rPr>
        <w:t>forwarded</w:t>
      </w:r>
      <w:r>
        <w:rPr>
          <w:rFonts w:ascii="Times New Roman"/>
          <w:spacing w:val="-57"/>
        </w:rPr>
        <w:t xml:space="preserve"> </w:t>
      </w:r>
      <w:r>
        <w:rPr>
          <w:rFonts w:ascii="Times New Roman"/>
        </w:rPr>
        <w:t>to the national Fund for payment.</w:t>
      </w:r>
      <w:r>
        <w:rPr>
          <w:rFonts w:ascii="Times New Roman"/>
          <w:spacing w:val="1"/>
        </w:rPr>
        <w:t xml:space="preserve"> </w:t>
      </w:r>
      <w:r>
        <w:rPr>
          <w:rFonts w:ascii="Times New Roman"/>
        </w:rPr>
        <w:t>We have elected to offer up to $30,000 per project, until the</w:t>
      </w:r>
      <w:r>
        <w:rPr>
          <w:rFonts w:ascii="Times New Roman"/>
          <w:spacing w:val="1"/>
        </w:rPr>
        <w:t xml:space="preserve"> </w:t>
      </w:r>
      <w:r>
        <w:rPr>
          <w:rFonts w:ascii="Times New Roman"/>
        </w:rPr>
        <w:t>full</w:t>
      </w:r>
      <w:r>
        <w:rPr>
          <w:rFonts w:ascii="Times New Roman"/>
          <w:spacing w:val="-1"/>
        </w:rPr>
        <w:t xml:space="preserve"> </w:t>
      </w:r>
      <w:r>
        <w:rPr>
          <w:rFonts w:ascii="Times New Roman"/>
        </w:rPr>
        <w:t>$1.25 million of</w:t>
      </w:r>
      <w:r>
        <w:rPr>
          <w:rFonts w:ascii="Times New Roman"/>
          <w:spacing w:val="-1"/>
        </w:rPr>
        <w:t xml:space="preserve"> </w:t>
      </w:r>
      <w:r>
        <w:rPr>
          <w:rFonts w:ascii="Times New Roman"/>
        </w:rPr>
        <w:t>the</w:t>
      </w:r>
      <w:r>
        <w:rPr>
          <w:rFonts w:ascii="Times New Roman"/>
          <w:spacing w:val="-1"/>
        </w:rPr>
        <w:t xml:space="preserve"> </w:t>
      </w:r>
      <w:r>
        <w:rPr>
          <w:rFonts w:ascii="Times New Roman"/>
        </w:rPr>
        <w:t>local fund has been dispersed.</w:t>
      </w:r>
    </w:p>
    <w:p w14:paraId="18DD0A80" w14:textId="77777777" w:rsidR="00363CBA" w:rsidRDefault="00363CBA">
      <w:pPr>
        <w:pStyle w:val="BodyText"/>
        <w:rPr>
          <w:rFonts w:ascii="Times New Roman"/>
        </w:rPr>
      </w:pPr>
    </w:p>
    <w:p w14:paraId="72E887F2" w14:textId="77777777" w:rsidR="00363CBA" w:rsidRPr="00992147" w:rsidRDefault="005F4CC8">
      <w:pPr>
        <w:pStyle w:val="BodyText"/>
        <w:ind w:left="120" w:right="869"/>
        <w:rPr>
          <w:rFonts w:ascii="Times New Roman" w:hAnsi="Times New Roman" w:cs="Times New Roman"/>
        </w:rPr>
      </w:pPr>
      <w:r>
        <w:rPr>
          <w:rFonts w:ascii="Times New Roman"/>
        </w:rPr>
        <w:t xml:space="preserve">To submit an application or if you have any questions, please email </w:t>
      </w:r>
      <w:hyperlink r:id="rId8" w:history="1">
        <w:r w:rsidR="0076702C" w:rsidRPr="007D0616">
          <w:rPr>
            <w:rStyle w:val="Hyperlink"/>
            <w:rFonts w:ascii="Times New Roman"/>
          </w:rPr>
          <w:t>irf@rcdvictoria.org</w:t>
        </w:r>
      </w:hyperlink>
      <w:r w:rsidR="0076702C">
        <w:rPr>
          <w:rFonts w:ascii="Times New Roman"/>
        </w:rPr>
        <w:t xml:space="preserve">. </w:t>
      </w:r>
      <w:r>
        <w:rPr>
          <w:rFonts w:ascii="Times New Roman"/>
        </w:rPr>
        <w:t>A</w:t>
      </w:r>
      <w:r>
        <w:rPr>
          <w:rFonts w:ascii="Times New Roman"/>
          <w:spacing w:val="1"/>
        </w:rPr>
        <w:t xml:space="preserve"> </w:t>
      </w:r>
      <w:r w:rsidRPr="00C66F86">
        <w:rPr>
          <w:rFonts w:ascii="Times New Roman"/>
        </w:rPr>
        <w:t>voicemail</w:t>
      </w:r>
      <w:r w:rsidRPr="00C66F86">
        <w:rPr>
          <w:rFonts w:ascii="Times New Roman"/>
          <w:spacing w:val="-2"/>
        </w:rPr>
        <w:t xml:space="preserve"> </w:t>
      </w:r>
      <w:r w:rsidRPr="00C66F86">
        <w:rPr>
          <w:rFonts w:ascii="Times New Roman"/>
        </w:rPr>
        <w:t>can</w:t>
      </w:r>
      <w:r w:rsidRPr="00C66F86">
        <w:rPr>
          <w:rFonts w:ascii="Times New Roman"/>
          <w:spacing w:val="-1"/>
        </w:rPr>
        <w:t xml:space="preserve"> </w:t>
      </w:r>
      <w:r w:rsidRPr="00C66F86">
        <w:rPr>
          <w:rFonts w:ascii="Times New Roman"/>
        </w:rPr>
        <w:t>also</w:t>
      </w:r>
      <w:r w:rsidRPr="00C66F86">
        <w:rPr>
          <w:rFonts w:ascii="Times New Roman"/>
          <w:spacing w:val="-2"/>
        </w:rPr>
        <w:t xml:space="preserve"> </w:t>
      </w:r>
      <w:r w:rsidRPr="00C66F86">
        <w:rPr>
          <w:rFonts w:ascii="Times New Roman"/>
        </w:rPr>
        <w:t>be</w:t>
      </w:r>
      <w:r w:rsidRPr="00C66F86">
        <w:rPr>
          <w:rFonts w:ascii="Times New Roman"/>
          <w:spacing w:val="-2"/>
        </w:rPr>
        <w:t xml:space="preserve"> </w:t>
      </w:r>
      <w:r w:rsidRPr="00C66F86">
        <w:rPr>
          <w:rFonts w:ascii="Times New Roman"/>
        </w:rPr>
        <w:t>left at</w:t>
      </w:r>
      <w:r w:rsidRPr="00C66F86">
        <w:rPr>
          <w:rFonts w:ascii="Times New Roman"/>
          <w:spacing w:val="-1"/>
        </w:rPr>
        <w:t xml:space="preserve"> </w:t>
      </w:r>
      <w:r w:rsidRPr="00C66F86">
        <w:rPr>
          <w:rFonts w:ascii="Times New Roman"/>
        </w:rPr>
        <w:t>250-800-3167</w:t>
      </w:r>
      <w:r w:rsidRPr="00C66F86">
        <w:rPr>
          <w:rFonts w:ascii="Times New Roman"/>
          <w:spacing w:val="-2"/>
        </w:rPr>
        <w:t xml:space="preserve"> </w:t>
      </w:r>
      <w:r w:rsidRPr="00C66F86">
        <w:rPr>
          <w:rFonts w:ascii="Times New Roman"/>
        </w:rPr>
        <w:t>and a</w:t>
      </w:r>
      <w:r w:rsidRPr="00C66F86">
        <w:rPr>
          <w:rFonts w:ascii="Times New Roman"/>
          <w:spacing w:val="-2"/>
        </w:rPr>
        <w:t xml:space="preserve"> </w:t>
      </w:r>
      <w:r w:rsidRPr="00C66F86">
        <w:rPr>
          <w:rFonts w:ascii="Times New Roman"/>
        </w:rPr>
        <w:t>Committee</w:t>
      </w:r>
      <w:r w:rsidRPr="00C66F86">
        <w:rPr>
          <w:rFonts w:ascii="Times New Roman"/>
          <w:spacing w:val="-2"/>
        </w:rPr>
        <w:t xml:space="preserve"> </w:t>
      </w:r>
      <w:r w:rsidRPr="00C66F86">
        <w:rPr>
          <w:rFonts w:ascii="Times New Roman"/>
        </w:rPr>
        <w:t>member</w:t>
      </w:r>
      <w:r w:rsidRPr="00C66F86">
        <w:rPr>
          <w:rFonts w:ascii="Times New Roman"/>
          <w:spacing w:val="-3"/>
        </w:rPr>
        <w:t xml:space="preserve"> </w:t>
      </w:r>
      <w:r w:rsidRPr="00C66F86">
        <w:rPr>
          <w:rFonts w:ascii="Times New Roman"/>
        </w:rPr>
        <w:t>will</w:t>
      </w:r>
      <w:r w:rsidRPr="00C66F86">
        <w:rPr>
          <w:rFonts w:ascii="Times New Roman"/>
          <w:spacing w:val="-1"/>
        </w:rPr>
        <w:t xml:space="preserve"> </w:t>
      </w:r>
      <w:r w:rsidRPr="00C66F86">
        <w:rPr>
          <w:rFonts w:ascii="Times New Roman"/>
        </w:rPr>
        <w:t>return your call.</w:t>
      </w:r>
      <w:r w:rsidRPr="00C66F86">
        <w:rPr>
          <w:rFonts w:ascii="Times New Roman"/>
          <w:spacing w:val="-2"/>
        </w:rPr>
        <w:t xml:space="preserve"> </w:t>
      </w:r>
      <w:r w:rsidRPr="00C66F86">
        <w:rPr>
          <w:rFonts w:ascii="Times New Roman"/>
        </w:rPr>
        <w:t>The</w:t>
      </w:r>
      <w:r w:rsidRPr="00C66F86">
        <w:rPr>
          <w:rFonts w:ascii="Times New Roman"/>
          <w:spacing w:val="-57"/>
        </w:rPr>
        <w:t xml:space="preserve"> </w:t>
      </w:r>
      <w:r w:rsidRPr="00C66F86">
        <w:rPr>
          <w:rFonts w:ascii="Times New Roman"/>
        </w:rPr>
        <w:t>deadlines</w:t>
      </w:r>
      <w:r w:rsidRPr="00C66F86">
        <w:rPr>
          <w:rFonts w:ascii="Times New Roman"/>
          <w:spacing w:val="-1"/>
        </w:rPr>
        <w:t xml:space="preserve"> </w:t>
      </w:r>
      <w:r w:rsidRPr="00C66F86">
        <w:rPr>
          <w:rFonts w:ascii="Times New Roman"/>
        </w:rPr>
        <w:t>for</w:t>
      </w:r>
      <w:r w:rsidRPr="00C66F86">
        <w:rPr>
          <w:rFonts w:ascii="Times New Roman"/>
          <w:spacing w:val="1"/>
        </w:rPr>
        <w:t xml:space="preserve"> </w:t>
      </w:r>
      <w:r w:rsidRPr="00992147">
        <w:rPr>
          <w:rFonts w:ascii="Times New Roman" w:hAnsi="Times New Roman" w:cs="Times New Roman"/>
        </w:rPr>
        <w:t>applications are:</w:t>
      </w:r>
    </w:p>
    <w:p w14:paraId="5DB438A3" w14:textId="08B02B8E" w:rsidR="00FD6C27" w:rsidRPr="00992147" w:rsidRDefault="00FD6C27" w:rsidP="00FD6C27">
      <w:pPr>
        <w:pStyle w:val="ListParagraph"/>
        <w:numPr>
          <w:ilvl w:val="0"/>
          <w:numId w:val="2"/>
        </w:numPr>
        <w:tabs>
          <w:tab w:val="left" w:pos="839"/>
          <w:tab w:val="left" w:pos="840"/>
        </w:tabs>
        <w:spacing w:line="293" w:lineRule="exact"/>
        <w:rPr>
          <w:rFonts w:ascii="Times New Roman" w:hAnsi="Times New Roman" w:cs="Times New Roman"/>
          <w:sz w:val="24"/>
        </w:rPr>
      </w:pPr>
      <w:r w:rsidRPr="00992147">
        <w:rPr>
          <w:rFonts w:ascii="Times New Roman" w:hAnsi="Times New Roman" w:cs="Times New Roman"/>
          <w:sz w:val="24"/>
        </w:rPr>
        <w:t>November 15, 202</w:t>
      </w:r>
      <w:r w:rsidR="00D611C2">
        <w:rPr>
          <w:rFonts w:ascii="Times New Roman" w:hAnsi="Times New Roman" w:cs="Times New Roman"/>
          <w:sz w:val="24"/>
        </w:rPr>
        <w:t>5</w:t>
      </w:r>
    </w:p>
    <w:p w14:paraId="65EDAA71" w14:textId="76CBBFBA" w:rsidR="00FD6C27" w:rsidRPr="00C66F86" w:rsidRDefault="004B369C" w:rsidP="00FD6C27">
      <w:pPr>
        <w:pStyle w:val="ListParagraph"/>
        <w:numPr>
          <w:ilvl w:val="0"/>
          <w:numId w:val="2"/>
        </w:numPr>
        <w:tabs>
          <w:tab w:val="left" w:pos="839"/>
          <w:tab w:val="left" w:pos="840"/>
        </w:tabs>
        <w:spacing w:line="293" w:lineRule="exact"/>
        <w:rPr>
          <w:rFonts w:ascii="Times New Roman" w:hAnsi="Times New Roman" w:cs="Times New Roman"/>
          <w:sz w:val="24"/>
        </w:rPr>
      </w:pPr>
      <w:r w:rsidRPr="00C66F86">
        <w:rPr>
          <w:rFonts w:ascii="Times New Roman" w:hAnsi="Times New Roman" w:cs="Times New Roman"/>
          <w:sz w:val="24"/>
        </w:rPr>
        <w:t>Fe</w:t>
      </w:r>
      <w:r w:rsidR="00FD6C27" w:rsidRPr="00C66F86">
        <w:rPr>
          <w:rFonts w:ascii="Times New Roman" w:hAnsi="Times New Roman" w:cs="Times New Roman"/>
          <w:sz w:val="24"/>
        </w:rPr>
        <w:t>bruary 15, 202</w:t>
      </w:r>
      <w:r w:rsidR="00D611C2">
        <w:rPr>
          <w:rFonts w:ascii="Times New Roman" w:hAnsi="Times New Roman" w:cs="Times New Roman"/>
          <w:sz w:val="24"/>
        </w:rPr>
        <w:t>6</w:t>
      </w:r>
    </w:p>
    <w:p w14:paraId="69B09A19" w14:textId="3A05DB1D" w:rsidR="00FD6C27" w:rsidRPr="00992147" w:rsidRDefault="00FD6C27" w:rsidP="008B26FE">
      <w:pPr>
        <w:pStyle w:val="ListParagraph"/>
        <w:numPr>
          <w:ilvl w:val="0"/>
          <w:numId w:val="2"/>
        </w:numPr>
        <w:tabs>
          <w:tab w:val="left" w:pos="839"/>
          <w:tab w:val="left" w:pos="840"/>
        </w:tabs>
        <w:spacing w:line="293" w:lineRule="exact"/>
        <w:rPr>
          <w:rFonts w:ascii="Times New Roman" w:hAnsi="Times New Roman" w:cs="Times New Roman"/>
          <w:sz w:val="24"/>
        </w:rPr>
      </w:pPr>
      <w:r w:rsidRPr="00C66F86">
        <w:rPr>
          <w:rFonts w:ascii="Times New Roman" w:hAnsi="Times New Roman" w:cs="Times New Roman"/>
          <w:sz w:val="24"/>
        </w:rPr>
        <w:t>May 15, 202</w:t>
      </w:r>
      <w:r w:rsidR="00D611C2">
        <w:rPr>
          <w:rFonts w:ascii="Times New Roman" w:hAnsi="Times New Roman" w:cs="Times New Roman"/>
          <w:sz w:val="24"/>
        </w:rPr>
        <w:t>6</w:t>
      </w:r>
    </w:p>
    <w:p w14:paraId="3714A43F" w14:textId="77777777" w:rsidR="00363CBA" w:rsidRPr="00992147" w:rsidRDefault="00363CBA">
      <w:pPr>
        <w:pStyle w:val="BodyText"/>
        <w:spacing w:before="10"/>
        <w:rPr>
          <w:rFonts w:ascii="Times New Roman" w:hAnsi="Times New Roman" w:cs="Times New Roman"/>
          <w:sz w:val="23"/>
        </w:rPr>
      </w:pPr>
    </w:p>
    <w:p w14:paraId="2DEDE5B2" w14:textId="77777777" w:rsidR="00363CBA" w:rsidRDefault="005F4CC8">
      <w:pPr>
        <w:pStyle w:val="BodyText"/>
        <w:ind w:left="120" w:right="1567"/>
        <w:rPr>
          <w:rFonts w:ascii="Times New Roman" w:hAnsi="Times New Roman"/>
        </w:rPr>
      </w:pPr>
      <w:r>
        <w:rPr>
          <w:rFonts w:ascii="Times New Roman" w:hAnsi="Times New Roman"/>
        </w:rPr>
        <w:t>If</w:t>
      </w:r>
      <w:r>
        <w:rPr>
          <w:rFonts w:ascii="Times New Roman" w:hAnsi="Times New Roman"/>
          <w:spacing w:val="4"/>
        </w:rPr>
        <w:t xml:space="preserve"> </w:t>
      </w:r>
      <w:r>
        <w:rPr>
          <w:rFonts w:ascii="Times New Roman" w:hAnsi="Times New Roman"/>
        </w:rPr>
        <w:t>you</w:t>
      </w:r>
      <w:r>
        <w:rPr>
          <w:rFonts w:ascii="Times New Roman" w:hAnsi="Times New Roman"/>
          <w:spacing w:val="-1"/>
        </w:rPr>
        <w:t xml:space="preserve"> </w:t>
      </w:r>
      <w:r>
        <w:rPr>
          <w:rFonts w:ascii="Times New Roman" w:hAnsi="Times New Roman"/>
        </w:rPr>
        <w:t>have any</w:t>
      </w:r>
      <w:r>
        <w:rPr>
          <w:rFonts w:ascii="Times New Roman" w:hAnsi="Times New Roman"/>
          <w:spacing w:val="-6"/>
        </w:rPr>
        <w:t xml:space="preserve"> </w:t>
      </w:r>
      <w:r>
        <w:rPr>
          <w:rFonts w:ascii="Times New Roman" w:hAnsi="Times New Roman"/>
        </w:rPr>
        <w:t>questions,</w:t>
      </w:r>
      <w:r>
        <w:rPr>
          <w:rFonts w:ascii="Times New Roman" w:hAnsi="Times New Roman"/>
          <w:spacing w:val="-1"/>
        </w:rPr>
        <w:t xml:space="preserve"> </w:t>
      </w:r>
      <w:r>
        <w:rPr>
          <w:rFonts w:ascii="Times New Roman" w:hAnsi="Times New Roman"/>
        </w:rPr>
        <w:t>please</w:t>
      </w:r>
      <w:r>
        <w:rPr>
          <w:rFonts w:ascii="Times New Roman" w:hAnsi="Times New Roman"/>
          <w:spacing w:val="-2"/>
        </w:rPr>
        <w:t xml:space="preserve"> </w:t>
      </w:r>
      <w:r>
        <w:rPr>
          <w:rFonts w:ascii="Times New Roman" w:hAnsi="Times New Roman"/>
        </w:rPr>
        <w:t>don’t</w:t>
      </w:r>
      <w:r>
        <w:rPr>
          <w:rFonts w:ascii="Times New Roman" w:hAnsi="Times New Roman"/>
          <w:spacing w:val="-1"/>
        </w:rPr>
        <w:t xml:space="preserve"> </w:t>
      </w:r>
      <w:r>
        <w:rPr>
          <w:rFonts w:ascii="Times New Roman" w:hAnsi="Times New Roman"/>
        </w:rPr>
        <w:t>hesitate</w:t>
      </w:r>
      <w:r>
        <w:rPr>
          <w:rFonts w:ascii="Times New Roman" w:hAnsi="Times New Roman"/>
          <w:spacing w:val="-2"/>
        </w:rPr>
        <w:t xml:space="preserve"> </w:t>
      </w:r>
      <w:r>
        <w:rPr>
          <w:rFonts w:ascii="Times New Roman" w:hAnsi="Times New Roman"/>
        </w:rPr>
        <w:t>to</w:t>
      </w:r>
      <w:r>
        <w:rPr>
          <w:rFonts w:ascii="Times New Roman" w:hAnsi="Times New Roman"/>
          <w:spacing w:val="1"/>
        </w:rPr>
        <w:t xml:space="preserve"> </w:t>
      </w:r>
      <w:r>
        <w:rPr>
          <w:rFonts w:ascii="Times New Roman" w:hAnsi="Times New Roman"/>
        </w:rPr>
        <w:t>ask.</w:t>
      </w:r>
      <w:r>
        <w:rPr>
          <w:rFonts w:ascii="Times New Roman" w:hAnsi="Times New Roman"/>
          <w:spacing w:val="57"/>
        </w:rPr>
        <w:t xml:space="preserve"> </w:t>
      </w:r>
      <w:r>
        <w:rPr>
          <w:rFonts w:ascii="Times New Roman" w:hAnsi="Times New Roman"/>
        </w:rPr>
        <w:t>We</w:t>
      </w:r>
      <w:r>
        <w:rPr>
          <w:rFonts w:ascii="Times New Roman" w:hAnsi="Times New Roman"/>
          <w:spacing w:val="-2"/>
        </w:rPr>
        <w:t xml:space="preserve"> </w:t>
      </w:r>
      <w:r>
        <w:rPr>
          <w:rFonts w:ascii="Times New Roman" w:hAnsi="Times New Roman"/>
        </w:rPr>
        <w:t>look</w:t>
      </w:r>
      <w:r>
        <w:rPr>
          <w:rFonts w:ascii="Times New Roman" w:hAnsi="Times New Roman"/>
          <w:spacing w:val="-1"/>
        </w:rPr>
        <w:t xml:space="preserve"> </w:t>
      </w:r>
      <w:r>
        <w:rPr>
          <w:rFonts w:ascii="Times New Roman" w:hAnsi="Times New Roman"/>
        </w:rPr>
        <w:t>forward</w:t>
      </w:r>
      <w:r>
        <w:rPr>
          <w:rFonts w:ascii="Times New Roman" w:hAnsi="Times New Roman"/>
          <w:spacing w:val="-1"/>
        </w:rPr>
        <w:t xml:space="preserve"> </w:t>
      </w:r>
      <w:r>
        <w:rPr>
          <w:rFonts w:ascii="Times New Roman" w:hAnsi="Times New Roman"/>
        </w:rPr>
        <w:t>to</w:t>
      </w:r>
      <w:r>
        <w:rPr>
          <w:rFonts w:ascii="Times New Roman" w:hAnsi="Times New Roman"/>
          <w:spacing w:val="1"/>
        </w:rPr>
        <w:t xml:space="preserve"> </w:t>
      </w:r>
      <w:r>
        <w:rPr>
          <w:rFonts w:ascii="Times New Roman" w:hAnsi="Times New Roman"/>
        </w:rPr>
        <w:t>hearing</w:t>
      </w:r>
      <w:r>
        <w:rPr>
          <w:rFonts w:ascii="Times New Roman" w:hAnsi="Times New Roman"/>
          <w:spacing w:val="-4"/>
        </w:rPr>
        <w:t xml:space="preserve"> </w:t>
      </w:r>
      <w:r>
        <w:rPr>
          <w:rFonts w:ascii="Times New Roman" w:hAnsi="Times New Roman"/>
        </w:rPr>
        <w:t>about</w:t>
      </w:r>
      <w:r>
        <w:rPr>
          <w:rFonts w:ascii="Times New Roman" w:hAnsi="Times New Roman"/>
          <w:spacing w:val="-57"/>
        </w:rPr>
        <w:t xml:space="preserve"> </w:t>
      </w:r>
      <w:r>
        <w:rPr>
          <w:rFonts w:ascii="Times New Roman" w:hAnsi="Times New Roman"/>
        </w:rPr>
        <w:t>initiatives</w:t>
      </w:r>
      <w:r>
        <w:rPr>
          <w:rFonts w:ascii="Times New Roman" w:hAnsi="Times New Roman"/>
          <w:spacing w:val="-1"/>
        </w:rPr>
        <w:t xml:space="preserve"> </w:t>
      </w:r>
      <w:r>
        <w:rPr>
          <w:rFonts w:ascii="Times New Roman" w:hAnsi="Times New Roman"/>
        </w:rPr>
        <w:t>that will</w:t>
      </w:r>
      <w:r>
        <w:rPr>
          <w:rFonts w:ascii="Times New Roman" w:hAnsi="Times New Roman"/>
          <w:spacing w:val="-1"/>
        </w:rPr>
        <w:t xml:space="preserve"> </w:t>
      </w:r>
      <w:r>
        <w:rPr>
          <w:rFonts w:ascii="Times New Roman" w:hAnsi="Times New Roman"/>
        </w:rPr>
        <w:t>help our</w:t>
      </w:r>
      <w:r>
        <w:rPr>
          <w:rFonts w:ascii="Times New Roman" w:hAnsi="Times New Roman"/>
          <w:spacing w:val="-1"/>
        </w:rPr>
        <w:t xml:space="preserve"> </w:t>
      </w:r>
      <w:r>
        <w:rPr>
          <w:rFonts w:ascii="Times New Roman" w:hAnsi="Times New Roman"/>
        </w:rPr>
        <w:t>people</w:t>
      </w:r>
      <w:r>
        <w:rPr>
          <w:rFonts w:ascii="Times New Roman" w:hAnsi="Times New Roman"/>
          <w:spacing w:val="-2"/>
        </w:rPr>
        <w:t xml:space="preserve"> </w:t>
      </w:r>
      <w:r>
        <w:rPr>
          <w:rFonts w:ascii="Times New Roman" w:hAnsi="Times New Roman"/>
        </w:rPr>
        <w:t>in the</w:t>
      </w:r>
      <w:r>
        <w:rPr>
          <w:rFonts w:ascii="Times New Roman" w:hAnsi="Times New Roman"/>
          <w:spacing w:val="-2"/>
        </w:rPr>
        <w:t xml:space="preserve"> </w:t>
      </w:r>
      <w:r>
        <w:rPr>
          <w:rFonts w:ascii="Times New Roman" w:hAnsi="Times New Roman"/>
        </w:rPr>
        <w:t>journey</w:t>
      </w:r>
      <w:r>
        <w:rPr>
          <w:rFonts w:ascii="Times New Roman" w:hAnsi="Times New Roman"/>
          <w:spacing w:val="-3"/>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healing</w:t>
      </w:r>
      <w:r>
        <w:rPr>
          <w:rFonts w:ascii="Times New Roman" w:hAnsi="Times New Roman"/>
          <w:spacing w:val="-4"/>
        </w:rPr>
        <w:t xml:space="preserve"> </w:t>
      </w:r>
      <w:r>
        <w:rPr>
          <w:rFonts w:ascii="Times New Roman" w:hAnsi="Times New Roman"/>
        </w:rPr>
        <w:t>and strengthening.</w:t>
      </w:r>
    </w:p>
    <w:p w14:paraId="1A91AB38" w14:textId="77777777" w:rsidR="00363CBA" w:rsidRDefault="00363CBA">
      <w:pPr>
        <w:pStyle w:val="BodyText"/>
        <w:rPr>
          <w:rFonts w:ascii="Times New Roman"/>
        </w:rPr>
      </w:pPr>
    </w:p>
    <w:p w14:paraId="616236BE" w14:textId="77777777" w:rsidR="00363CBA" w:rsidRDefault="005F4CC8">
      <w:pPr>
        <w:pStyle w:val="BodyText"/>
        <w:ind w:left="120"/>
        <w:rPr>
          <w:rFonts w:ascii="Times New Roman"/>
        </w:rPr>
      </w:pPr>
      <w:r>
        <w:rPr>
          <w:rFonts w:ascii="Times New Roman"/>
        </w:rPr>
        <w:t>Sincerely,</w:t>
      </w:r>
    </w:p>
    <w:p w14:paraId="0FDB0818" w14:textId="77777777" w:rsidR="00363CBA" w:rsidRDefault="00363CBA">
      <w:pPr>
        <w:pStyle w:val="BodyText"/>
        <w:rPr>
          <w:rFonts w:ascii="Times New Roman"/>
          <w:sz w:val="26"/>
        </w:rPr>
      </w:pPr>
    </w:p>
    <w:p w14:paraId="60D237DD" w14:textId="77777777" w:rsidR="00363CBA" w:rsidRDefault="00363CBA">
      <w:pPr>
        <w:pStyle w:val="BodyText"/>
        <w:spacing w:before="9"/>
        <w:rPr>
          <w:rFonts w:ascii="Times New Roman"/>
          <w:sz w:val="25"/>
        </w:rPr>
      </w:pPr>
    </w:p>
    <w:p w14:paraId="7BB60D7F" w14:textId="77777777" w:rsidR="00363CBA" w:rsidRDefault="005F4CC8">
      <w:pPr>
        <w:pStyle w:val="BodyText"/>
        <w:ind w:left="120" w:right="5520"/>
        <w:rPr>
          <w:rFonts w:ascii="Times New Roman"/>
        </w:rPr>
      </w:pPr>
      <w:r>
        <w:rPr>
          <w:rFonts w:ascii="Times New Roman"/>
        </w:rPr>
        <w:t>The Indigenous Reconciliation Fund Committee</w:t>
      </w:r>
      <w:r>
        <w:rPr>
          <w:rFonts w:ascii="Times New Roman"/>
          <w:spacing w:val="-57"/>
        </w:rPr>
        <w:t xml:space="preserve"> </w:t>
      </w:r>
      <w:r>
        <w:rPr>
          <w:rFonts w:ascii="Times New Roman"/>
        </w:rPr>
        <w:t>Diocese</w:t>
      </w:r>
      <w:r>
        <w:rPr>
          <w:rFonts w:ascii="Times New Roman"/>
          <w:spacing w:val="-2"/>
        </w:rPr>
        <w:t xml:space="preserve"> </w:t>
      </w:r>
      <w:r>
        <w:rPr>
          <w:rFonts w:ascii="Times New Roman"/>
        </w:rPr>
        <w:t>of</w:t>
      </w:r>
      <w:r>
        <w:rPr>
          <w:rFonts w:ascii="Times New Roman"/>
          <w:spacing w:val="1"/>
        </w:rPr>
        <w:t xml:space="preserve"> </w:t>
      </w:r>
      <w:r>
        <w:rPr>
          <w:rFonts w:ascii="Times New Roman"/>
        </w:rPr>
        <w:t>Victoria</w:t>
      </w:r>
    </w:p>
    <w:p w14:paraId="1230B6C7" w14:textId="77777777" w:rsidR="00363CBA" w:rsidRDefault="00363CBA">
      <w:pPr>
        <w:rPr>
          <w:rFonts w:ascii="Times New Roman"/>
        </w:rPr>
        <w:sectPr w:rsidR="00363CBA">
          <w:type w:val="continuous"/>
          <w:pgSz w:w="12240" w:h="15840"/>
          <w:pgMar w:top="1500" w:right="620" w:bottom="280" w:left="1320" w:header="720" w:footer="720" w:gutter="0"/>
          <w:cols w:space="720"/>
        </w:sectPr>
      </w:pPr>
    </w:p>
    <w:p w14:paraId="71E0AAA9" w14:textId="77777777" w:rsidR="00363CBA" w:rsidRDefault="00363CBA">
      <w:pPr>
        <w:pStyle w:val="BodyText"/>
        <w:rPr>
          <w:rFonts w:ascii="Times New Roman"/>
          <w:sz w:val="20"/>
        </w:rPr>
      </w:pPr>
    </w:p>
    <w:p w14:paraId="53000257" w14:textId="77777777" w:rsidR="00363CBA" w:rsidRDefault="00363CBA">
      <w:pPr>
        <w:pStyle w:val="BodyText"/>
        <w:rPr>
          <w:rFonts w:ascii="Times New Roman"/>
          <w:sz w:val="20"/>
        </w:rPr>
      </w:pPr>
    </w:p>
    <w:p w14:paraId="4266A1A4" w14:textId="77777777" w:rsidR="00363CBA" w:rsidRDefault="00363CBA">
      <w:pPr>
        <w:pStyle w:val="BodyText"/>
        <w:rPr>
          <w:rFonts w:ascii="Times New Roman"/>
          <w:sz w:val="20"/>
        </w:rPr>
      </w:pPr>
    </w:p>
    <w:p w14:paraId="7653E8D7" w14:textId="77777777" w:rsidR="00363CBA" w:rsidRDefault="00363CBA">
      <w:pPr>
        <w:pStyle w:val="BodyText"/>
        <w:rPr>
          <w:rFonts w:ascii="Times New Roman"/>
          <w:sz w:val="20"/>
        </w:rPr>
      </w:pPr>
    </w:p>
    <w:p w14:paraId="0C187F43" w14:textId="77777777" w:rsidR="00363CBA" w:rsidRDefault="00363CBA">
      <w:pPr>
        <w:pStyle w:val="BodyText"/>
        <w:rPr>
          <w:rFonts w:ascii="Times New Roman"/>
          <w:sz w:val="20"/>
        </w:rPr>
      </w:pPr>
    </w:p>
    <w:p w14:paraId="22D6EA42" w14:textId="77777777" w:rsidR="00363CBA" w:rsidRDefault="005F4CC8">
      <w:pPr>
        <w:spacing w:before="70" w:line="285" w:lineRule="auto"/>
        <w:ind w:left="134" w:right="821"/>
        <w:jc w:val="center"/>
        <w:rPr>
          <w:b/>
          <w:sz w:val="72"/>
        </w:rPr>
      </w:pPr>
      <w:bookmarkStart w:id="1" w:name="Indigenous_Reconciliation_Fund_Applicati"/>
      <w:bookmarkEnd w:id="1"/>
      <w:r>
        <w:rPr>
          <w:b/>
          <w:sz w:val="72"/>
        </w:rPr>
        <w:t>Indigenous Reconciliation Fund</w:t>
      </w:r>
      <w:r>
        <w:rPr>
          <w:b/>
          <w:spacing w:val="-160"/>
          <w:sz w:val="72"/>
        </w:rPr>
        <w:t xml:space="preserve"> </w:t>
      </w:r>
      <w:r>
        <w:rPr>
          <w:b/>
          <w:sz w:val="72"/>
        </w:rPr>
        <w:t>Application Guide</w:t>
      </w:r>
    </w:p>
    <w:p w14:paraId="29E5B34E" w14:textId="77777777" w:rsidR="00363CBA" w:rsidRDefault="00363CBA">
      <w:pPr>
        <w:pStyle w:val="BodyText"/>
        <w:spacing w:before="8"/>
        <w:rPr>
          <w:b/>
          <w:sz w:val="60"/>
        </w:rPr>
      </w:pPr>
    </w:p>
    <w:p w14:paraId="6C1C7C31" w14:textId="77777777" w:rsidR="00363CBA" w:rsidRDefault="005F4CC8">
      <w:pPr>
        <w:ind w:left="134" w:right="821"/>
        <w:jc w:val="center"/>
        <w:rPr>
          <w:b/>
          <w:sz w:val="48"/>
        </w:rPr>
      </w:pPr>
      <w:r>
        <w:rPr>
          <w:b/>
          <w:sz w:val="48"/>
        </w:rPr>
        <w:t>-</w:t>
      </w:r>
      <w:r>
        <w:rPr>
          <w:b/>
          <w:spacing w:val="-3"/>
          <w:sz w:val="48"/>
        </w:rPr>
        <w:t xml:space="preserve"> </w:t>
      </w:r>
      <w:r>
        <w:rPr>
          <w:b/>
          <w:sz w:val="48"/>
        </w:rPr>
        <w:t>Diocese of</w:t>
      </w:r>
      <w:r>
        <w:rPr>
          <w:b/>
          <w:spacing w:val="-5"/>
          <w:sz w:val="48"/>
        </w:rPr>
        <w:t xml:space="preserve"> </w:t>
      </w:r>
      <w:r>
        <w:rPr>
          <w:b/>
          <w:sz w:val="48"/>
        </w:rPr>
        <w:t>Victoria</w:t>
      </w:r>
      <w:r>
        <w:rPr>
          <w:b/>
          <w:spacing w:val="-2"/>
          <w:sz w:val="48"/>
        </w:rPr>
        <w:t xml:space="preserve"> </w:t>
      </w:r>
      <w:r>
        <w:rPr>
          <w:b/>
          <w:sz w:val="48"/>
        </w:rPr>
        <w:t>-</w:t>
      </w:r>
    </w:p>
    <w:p w14:paraId="1BD5613C" w14:textId="77777777" w:rsidR="00363CBA" w:rsidRDefault="00363CBA">
      <w:pPr>
        <w:pStyle w:val="BodyText"/>
        <w:rPr>
          <w:b/>
          <w:sz w:val="48"/>
        </w:rPr>
      </w:pPr>
    </w:p>
    <w:p w14:paraId="63FFF0F8" w14:textId="77777777" w:rsidR="00363CBA" w:rsidRDefault="00363CBA">
      <w:pPr>
        <w:pStyle w:val="BodyText"/>
        <w:rPr>
          <w:b/>
          <w:sz w:val="48"/>
        </w:rPr>
      </w:pPr>
    </w:p>
    <w:p w14:paraId="6CCC4072" w14:textId="506D5601" w:rsidR="00363CBA" w:rsidRDefault="005F4CC8">
      <w:pPr>
        <w:pStyle w:val="Heading1"/>
        <w:spacing w:before="421"/>
        <w:ind w:left="134"/>
        <w:rPr>
          <w:u w:val="none"/>
        </w:rPr>
      </w:pPr>
      <w:r w:rsidRPr="00C66F86">
        <w:rPr>
          <w:u w:val="none"/>
        </w:rPr>
        <w:t>September</w:t>
      </w:r>
      <w:r w:rsidRPr="00C66F86">
        <w:rPr>
          <w:spacing w:val="-2"/>
          <w:u w:val="none"/>
        </w:rPr>
        <w:t xml:space="preserve"> </w:t>
      </w:r>
      <w:r w:rsidRPr="00C66F86">
        <w:rPr>
          <w:u w:val="none"/>
        </w:rPr>
        <w:t>202</w:t>
      </w:r>
      <w:r w:rsidR="00100462">
        <w:rPr>
          <w:u w:val="none"/>
        </w:rPr>
        <w:t>5</w:t>
      </w:r>
    </w:p>
    <w:p w14:paraId="72D133E5" w14:textId="77777777" w:rsidR="00363CBA" w:rsidRDefault="00363CBA">
      <w:pPr>
        <w:pStyle w:val="BodyText"/>
        <w:rPr>
          <w:b/>
          <w:sz w:val="36"/>
        </w:rPr>
      </w:pPr>
    </w:p>
    <w:p w14:paraId="5EC0DA57" w14:textId="77777777" w:rsidR="00363CBA" w:rsidRDefault="00363CBA">
      <w:pPr>
        <w:pStyle w:val="BodyText"/>
        <w:rPr>
          <w:b/>
          <w:sz w:val="36"/>
        </w:rPr>
      </w:pPr>
    </w:p>
    <w:p w14:paraId="27852914" w14:textId="77777777" w:rsidR="00363CBA" w:rsidRDefault="00363CBA">
      <w:pPr>
        <w:pStyle w:val="BodyText"/>
        <w:rPr>
          <w:b/>
          <w:sz w:val="36"/>
        </w:rPr>
      </w:pPr>
    </w:p>
    <w:p w14:paraId="3A85A634" w14:textId="77777777" w:rsidR="00363CBA" w:rsidRDefault="00363CBA">
      <w:pPr>
        <w:pStyle w:val="BodyText"/>
        <w:rPr>
          <w:b/>
          <w:sz w:val="36"/>
        </w:rPr>
      </w:pPr>
    </w:p>
    <w:p w14:paraId="3445ECBD" w14:textId="77777777" w:rsidR="00363CBA" w:rsidRDefault="00363CBA">
      <w:pPr>
        <w:pStyle w:val="BodyText"/>
        <w:rPr>
          <w:b/>
          <w:sz w:val="36"/>
        </w:rPr>
      </w:pPr>
    </w:p>
    <w:p w14:paraId="7997CBF3" w14:textId="77777777" w:rsidR="00363CBA" w:rsidRDefault="00363CBA">
      <w:pPr>
        <w:pStyle w:val="BodyText"/>
        <w:rPr>
          <w:b/>
          <w:sz w:val="36"/>
        </w:rPr>
      </w:pPr>
    </w:p>
    <w:p w14:paraId="4F781972" w14:textId="77777777" w:rsidR="00363CBA" w:rsidRDefault="00363CBA">
      <w:pPr>
        <w:pStyle w:val="BodyText"/>
        <w:rPr>
          <w:b/>
          <w:sz w:val="36"/>
        </w:rPr>
      </w:pPr>
    </w:p>
    <w:p w14:paraId="4D75011B" w14:textId="77777777" w:rsidR="00363CBA" w:rsidRDefault="00363CBA">
      <w:pPr>
        <w:pStyle w:val="BodyText"/>
        <w:rPr>
          <w:b/>
          <w:sz w:val="36"/>
        </w:rPr>
      </w:pPr>
    </w:p>
    <w:p w14:paraId="1CB848B8" w14:textId="77777777" w:rsidR="00363CBA" w:rsidRDefault="00363CBA">
      <w:pPr>
        <w:pStyle w:val="BodyText"/>
        <w:spacing w:before="11"/>
        <w:rPr>
          <w:b/>
          <w:sz w:val="32"/>
        </w:rPr>
      </w:pPr>
    </w:p>
    <w:p w14:paraId="64CA8180" w14:textId="77777777" w:rsidR="00363CBA" w:rsidRDefault="005F4CC8">
      <w:pPr>
        <w:spacing w:before="1"/>
        <w:ind w:left="345" w:right="1025" w:hanging="5"/>
        <w:jc w:val="center"/>
        <w:rPr>
          <w:i/>
          <w:sz w:val="28"/>
        </w:rPr>
      </w:pPr>
      <w:r>
        <w:rPr>
          <w:i/>
          <w:sz w:val="28"/>
        </w:rPr>
        <w:t>The Roman Catholic Diocese of Victoria acknowledges with gratitude that we</w:t>
      </w:r>
      <w:r>
        <w:rPr>
          <w:i/>
          <w:spacing w:val="1"/>
          <w:sz w:val="28"/>
        </w:rPr>
        <w:t xml:space="preserve"> </w:t>
      </w:r>
      <w:r>
        <w:rPr>
          <w:i/>
          <w:sz w:val="28"/>
        </w:rPr>
        <w:t>work, play, and pray on the territories and traditional lands of the Coast Salish,</w:t>
      </w:r>
      <w:r>
        <w:rPr>
          <w:i/>
          <w:spacing w:val="-61"/>
          <w:sz w:val="28"/>
        </w:rPr>
        <w:t xml:space="preserve"> </w:t>
      </w:r>
      <w:r>
        <w:rPr>
          <w:i/>
          <w:sz w:val="28"/>
        </w:rPr>
        <w:t>Nuu-chah-nulth, and Kwakwaka'wakw Peoples. In the light of this truth, and in</w:t>
      </w:r>
      <w:r>
        <w:rPr>
          <w:i/>
          <w:spacing w:val="-61"/>
          <w:sz w:val="28"/>
        </w:rPr>
        <w:t xml:space="preserve"> </w:t>
      </w:r>
      <w:r>
        <w:rPr>
          <w:i/>
          <w:sz w:val="28"/>
        </w:rPr>
        <w:t>humility, we commit ourselves to continue to work for reconciliation, and for</w:t>
      </w:r>
      <w:r>
        <w:rPr>
          <w:i/>
          <w:spacing w:val="1"/>
          <w:sz w:val="28"/>
        </w:rPr>
        <w:t xml:space="preserve"> </w:t>
      </w:r>
      <w:r>
        <w:rPr>
          <w:i/>
          <w:sz w:val="28"/>
        </w:rPr>
        <w:t>respectful</w:t>
      </w:r>
      <w:r>
        <w:rPr>
          <w:i/>
          <w:spacing w:val="-2"/>
          <w:sz w:val="28"/>
        </w:rPr>
        <w:t xml:space="preserve"> </w:t>
      </w:r>
      <w:r>
        <w:rPr>
          <w:i/>
          <w:sz w:val="28"/>
        </w:rPr>
        <w:t>relationships with</w:t>
      </w:r>
      <w:r>
        <w:rPr>
          <w:i/>
          <w:spacing w:val="-3"/>
          <w:sz w:val="28"/>
        </w:rPr>
        <w:t xml:space="preserve"> </w:t>
      </w:r>
      <w:r>
        <w:rPr>
          <w:i/>
          <w:sz w:val="28"/>
        </w:rPr>
        <w:t>the</w:t>
      </w:r>
      <w:r>
        <w:rPr>
          <w:i/>
          <w:spacing w:val="-1"/>
          <w:sz w:val="28"/>
        </w:rPr>
        <w:t xml:space="preserve"> </w:t>
      </w:r>
      <w:r>
        <w:rPr>
          <w:i/>
          <w:sz w:val="28"/>
        </w:rPr>
        <w:t>Creator</w:t>
      </w:r>
      <w:r>
        <w:rPr>
          <w:i/>
          <w:spacing w:val="-2"/>
          <w:sz w:val="28"/>
        </w:rPr>
        <w:t xml:space="preserve"> </w:t>
      </w:r>
      <w:r>
        <w:rPr>
          <w:i/>
          <w:sz w:val="28"/>
        </w:rPr>
        <w:t>and</w:t>
      </w:r>
      <w:r>
        <w:rPr>
          <w:i/>
          <w:spacing w:val="-3"/>
          <w:sz w:val="28"/>
        </w:rPr>
        <w:t xml:space="preserve"> </w:t>
      </w:r>
      <w:r>
        <w:rPr>
          <w:i/>
          <w:sz w:val="28"/>
        </w:rPr>
        <w:t>all</w:t>
      </w:r>
      <w:r>
        <w:rPr>
          <w:i/>
          <w:spacing w:val="-1"/>
          <w:sz w:val="28"/>
        </w:rPr>
        <w:t xml:space="preserve"> </w:t>
      </w:r>
      <w:r>
        <w:rPr>
          <w:i/>
          <w:sz w:val="28"/>
        </w:rPr>
        <w:t>creation.</w:t>
      </w:r>
    </w:p>
    <w:p w14:paraId="47D6F05A" w14:textId="77777777" w:rsidR="00363CBA" w:rsidRDefault="00363CBA">
      <w:pPr>
        <w:jc w:val="center"/>
        <w:rPr>
          <w:sz w:val="28"/>
        </w:rPr>
        <w:sectPr w:rsidR="00363CBA">
          <w:pgSz w:w="12240" w:h="15840"/>
          <w:pgMar w:top="1500" w:right="620" w:bottom="280" w:left="1320" w:header="720" w:footer="720" w:gutter="0"/>
          <w:cols w:space="720"/>
        </w:sectPr>
      </w:pPr>
    </w:p>
    <w:p w14:paraId="1BCF9945" w14:textId="77777777" w:rsidR="00363CBA" w:rsidRDefault="005F4CC8">
      <w:pPr>
        <w:pStyle w:val="Heading1"/>
        <w:ind w:right="821"/>
        <w:rPr>
          <w:u w:val="none"/>
        </w:rPr>
      </w:pPr>
      <w:r>
        <w:lastRenderedPageBreak/>
        <w:t>Table</w:t>
      </w:r>
      <w:r>
        <w:rPr>
          <w:spacing w:val="-1"/>
        </w:rPr>
        <w:t xml:space="preserve"> </w:t>
      </w:r>
      <w:r>
        <w:t>of</w:t>
      </w:r>
      <w:r>
        <w:rPr>
          <w:spacing w:val="-2"/>
        </w:rPr>
        <w:t xml:space="preserve"> </w:t>
      </w:r>
      <w:r>
        <w:t>Contents</w:t>
      </w:r>
    </w:p>
    <w:p w14:paraId="0637A71D" w14:textId="77777777" w:rsidR="00363CBA" w:rsidRDefault="00363CBA">
      <w:pPr>
        <w:pStyle w:val="BodyText"/>
        <w:rPr>
          <w:b/>
          <w:sz w:val="20"/>
        </w:rPr>
      </w:pPr>
    </w:p>
    <w:p w14:paraId="2012BC1C" w14:textId="77777777" w:rsidR="00212162" w:rsidRPr="00212162" w:rsidRDefault="00212162">
      <w:pPr>
        <w:pStyle w:val="BodyText"/>
        <w:rPr>
          <w:sz w:val="20"/>
        </w:rPr>
      </w:pPr>
    </w:p>
    <w:p w14:paraId="09C736F9" w14:textId="77777777" w:rsidR="00212162" w:rsidRPr="00212162" w:rsidRDefault="00212162" w:rsidP="00212162">
      <w:pPr>
        <w:pStyle w:val="BodyText"/>
        <w:spacing w:line="480" w:lineRule="auto"/>
      </w:pPr>
      <w:r w:rsidRPr="00212162">
        <w:t>Overview of the Indigenous Reconciliation Fund</w:t>
      </w:r>
      <w:r w:rsidRPr="00212162">
        <w:tab/>
      </w:r>
      <w:r>
        <w:tab/>
      </w:r>
      <w:r>
        <w:tab/>
      </w:r>
      <w:r>
        <w:tab/>
      </w:r>
      <w:r>
        <w:tab/>
      </w:r>
      <w:r>
        <w:tab/>
      </w:r>
      <w:r w:rsidRPr="00212162">
        <w:t>2</w:t>
      </w:r>
    </w:p>
    <w:p w14:paraId="3A9495CC" w14:textId="77777777" w:rsidR="00212162" w:rsidRPr="00212162" w:rsidRDefault="00212162" w:rsidP="00212162">
      <w:pPr>
        <w:pStyle w:val="BodyText"/>
        <w:spacing w:line="480" w:lineRule="auto"/>
      </w:pPr>
      <w:r w:rsidRPr="00212162">
        <w:t>Discerning Local Needs: The Role of the Diocese of Victoria</w:t>
      </w:r>
      <w:r>
        <w:t xml:space="preserve"> </w:t>
      </w:r>
      <w:r w:rsidRPr="00212162">
        <w:t>IRF Committee</w:t>
      </w:r>
      <w:r w:rsidRPr="00212162">
        <w:tab/>
      </w:r>
      <w:r>
        <w:tab/>
      </w:r>
      <w:r w:rsidRPr="00212162">
        <w:t>2</w:t>
      </w:r>
    </w:p>
    <w:p w14:paraId="71437472" w14:textId="77777777" w:rsidR="00212162" w:rsidRPr="00212162" w:rsidRDefault="00212162" w:rsidP="00212162">
      <w:pPr>
        <w:pStyle w:val="BodyText"/>
        <w:spacing w:line="480" w:lineRule="auto"/>
      </w:pPr>
      <w:r w:rsidRPr="00212162">
        <w:t>Purpose of this IRF Application Guide</w:t>
      </w:r>
      <w:r w:rsidRPr="00212162">
        <w:tab/>
      </w:r>
      <w:r>
        <w:tab/>
      </w:r>
      <w:r>
        <w:tab/>
      </w:r>
      <w:r>
        <w:tab/>
      </w:r>
      <w:r>
        <w:tab/>
      </w:r>
      <w:r>
        <w:tab/>
      </w:r>
      <w:r>
        <w:tab/>
      </w:r>
      <w:r w:rsidRPr="00212162">
        <w:t>2</w:t>
      </w:r>
    </w:p>
    <w:p w14:paraId="43D7223D" w14:textId="77777777" w:rsidR="00212162" w:rsidRPr="00212162" w:rsidRDefault="00212162" w:rsidP="00212162">
      <w:pPr>
        <w:pStyle w:val="BodyText"/>
        <w:spacing w:line="480" w:lineRule="auto"/>
      </w:pPr>
      <w:r w:rsidRPr="00212162">
        <w:t>Grant Application Process</w:t>
      </w:r>
      <w:r w:rsidRPr="00212162">
        <w:tab/>
      </w:r>
      <w:r>
        <w:tab/>
      </w:r>
      <w:r>
        <w:tab/>
      </w:r>
      <w:r>
        <w:tab/>
      </w:r>
      <w:r>
        <w:tab/>
      </w:r>
      <w:r>
        <w:tab/>
      </w:r>
      <w:r>
        <w:tab/>
      </w:r>
      <w:r>
        <w:tab/>
      </w:r>
      <w:r>
        <w:tab/>
      </w:r>
      <w:r w:rsidRPr="00212162">
        <w:t>3</w:t>
      </w:r>
    </w:p>
    <w:p w14:paraId="2F495C7F" w14:textId="77777777" w:rsidR="00212162" w:rsidRPr="00212162" w:rsidRDefault="00212162" w:rsidP="00212162">
      <w:pPr>
        <w:pStyle w:val="BodyText"/>
        <w:spacing w:line="480" w:lineRule="auto"/>
      </w:pPr>
      <w:r w:rsidRPr="00212162">
        <w:t>General Criteria &amp; Granting Guidelines</w:t>
      </w:r>
      <w:r w:rsidRPr="00212162">
        <w:tab/>
      </w:r>
      <w:r>
        <w:tab/>
      </w:r>
      <w:r>
        <w:tab/>
      </w:r>
      <w:r>
        <w:tab/>
      </w:r>
      <w:r>
        <w:tab/>
      </w:r>
      <w:r>
        <w:tab/>
      </w:r>
      <w:r>
        <w:tab/>
      </w:r>
      <w:r w:rsidRPr="00212162">
        <w:t>3</w:t>
      </w:r>
    </w:p>
    <w:p w14:paraId="2C6E41EA" w14:textId="77777777" w:rsidR="00212162" w:rsidRPr="00212162" w:rsidRDefault="00212162" w:rsidP="00212162">
      <w:pPr>
        <w:pStyle w:val="BodyText"/>
        <w:spacing w:line="480" w:lineRule="auto"/>
      </w:pPr>
      <w:r w:rsidRPr="00212162">
        <w:t>Grant Approval Process</w:t>
      </w:r>
      <w:r w:rsidRPr="00212162">
        <w:tab/>
      </w:r>
      <w:r>
        <w:tab/>
      </w:r>
      <w:r>
        <w:tab/>
      </w:r>
      <w:r>
        <w:tab/>
      </w:r>
      <w:r>
        <w:tab/>
      </w:r>
      <w:r>
        <w:tab/>
      </w:r>
      <w:r>
        <w:tab/>
      </w:r>
      <w:r>
        <w:tab/>
      </w:r>
      <w:r>
        <w:tab/>
        <w:t>4</w:t>
      </w:r>
    </w:p>
    <w:p w14:paraId="1CE37651" w14:textId="77777777" w:rsidR="00212162" w:rsidRPr="00212162" w:rsidRDefault="00212162" w:rsidP="00212162">
      <w:pPr>
        <w:pStyle w:val="BodyText"/>
        <w:spacing w:line="480" w:lineRule="auto"/>
        <w:rPr>
          <w:b/>
        </w:rPr>
      </w:pPr>
      <w:r w:rsidRPr="00212162">
        <w:rPr>
          <w:b/>
        </w:rPr>
        <w:t>Appendix A:</w:t>
      </w:r>
      <w:r w:rsidRPr="00212162">
        <w:rPr>
          <w:b/>
        </w:rPr>
        <w:tab/>
        <w:t>Application Form for Project Funding</w:t>
      </w:r>
      <w:r w:rsidRPr="00212162">
        <w:rPr>
          <w:b/>
        </w:rPr>
        <w:tab/>
      </w:r>
      <w:r w:rsidRPr="00212162">
        <w:rPr>
          <w:b/>
        </w:rPr>
        <w:tab/>
      </w:r>
      <w:r w:rsidRPr="00212162">
        <w:rPr>
          <w:b/>
        </w:rPr>
        <w:tab/>
      </w:r>
      <w:r w:rsidRPr="00212162">
        <w:rPr>
          <w:b/>
        </w:rPr>
        <w:tab/>
      </w:r>
      <w:r w:rsidRPr="00212162">
        <w:rPr>
          <w:b/>
        </w:rPr>
        <w:tab/>
        <w:t>5</w:t>
      </w:r>
    </w:p>
    <w:p w14:paraId="5D3EBFC4" w14:textId="77777777" w:rsidR="00212162" w:rsidRPr="00212162" w:rsidRDefault="00212162" w:rsidP="00212162">
      <w:pPr>
        <w:pStyle w:val="BodyText"/>
        <w:spacing w:line="480" w:lineRule="auto"/>
      </w:pPr>
      <w:r w:rsidRPr="00212162">
        <w:t>Appendix B:</w:t>
      </w:r>
      <w:r w:rsidRPr="00212162">
        <w:tab/>
        <w:t>Frequently Asked Questions</w:t>
      </w:r>
      <w:r w:rsidRPr="00212162">
        <w:tab/>
      </w:r>
      <w:r>
        <w:tab/>
      </w:r>
      <w:r>
        <w:tab/>
      </w:r>
      <w:r>
        <w:tab/>
      </w:r>
      <w:r>
        <w:tab/>
      </w:r>
      <w:r>
        <w:tab/>
      </w:r>
      <w:r>
        <w:tab/>
      </w:r>
      <w:r w:rsidRPr="00212162">
        <w:t>8</w:t>
      </w:r>
    </w:p>
    <w:p w14:paraId="4B4FA0D6" w14:textId="77777777" w:rsidR="00212162" w:rsidRPr="00212162" w:rsidRDefault="00212162" w:rsidP="00212162">
      <w:pPr>
        <w:pStyle w:val="BodyText"/>
        <w:spacing w:line="480" w:lineRule="auto"/>
      </w:pPr>
      <w:r w:rsidRPr="00212162">
        <w:t>Appendix C:</w:t>
      </w:r>
      <w:r w:rsidRPr="00212162">
        <w:tab/>
        <w:t>Further Information/ Resource Links</w:t>
      </w:r>
      <w:r w:rsidRPr="00212162">
        <w:tab/>
      </w:r>
      <w:r>
        <w:tab/>
      </w:r>
      <w:r>
        <w:tab/>
      </w:r>
      <w:r>
        <w:tab/>
      </w:r>
      <w:r>
        <w:tab/>
      </w:r>
      <w:r>
        <w:tab/>
      </w:r>
      <w:r w:rsidRPr="00212162">
        <w:t>11</w:t>
      </w:r>
    </w:p>
    <w:p w14:paraId="48DA1B64" w14:textId="77777777" w:rsidR="00363CBA" w:rsidRDefault="00363CBA">
      <w:pPr>
        <w:pStyle w:val="BodyText"/>
        <w:rPr>
          <w:b/>
          <w:sz w:val="20"/>
        </w:rPr>
      </w:pPr>
    </w:p>
    <w:p w14:paraId="7259A983" w14:textId="77777777" w:rsidR="00363CBA" w:rsidRDefault="00363CBA">
      <w:pPr>
        <w:pStyle w:val="BodyText"/>
        <w:spacing w:before="10"/>
        <w:rPr>
          <w:b/>
          <w:sz w:val="26"/>
        </w:rPr>
      </w:pPr>
    </w:p>
    <w:p w14:paraId="74C8ECCA" w14:textId="77777777" w:rsidR="00363CBA" w:rsidRDefault="00363CBA">
      <w:pPr>
        <w:pStyle w:val="TOC1"/>
        <w:tabs>
          <w:tab w:val="left" w:pos="2246"/>
          <w:tab w:val="right" w:pos="9004"/>
        </w:tabs>
        <w:ind w:left="825"/>
      </w:pPr>
    </w:p>
    <w:p w14:paraId="5B30F84B" w14:textId="77777777" w:rsidR="00363CBA" w:rsidRDefault="00363CBA">
      <w:pPr>
        <w:sectPr w:rsidR="00363CBA">
          <w:footerReference w:type="default" r:id="rId9"/>
          <w:pgSz w:w="12240" w:h="15840"/>
          <w:pgMar w:top="1440" w:right="620" w:bottom="1200" w:left="1320" w:header="0" w:footer="1014" w:gutter="0"/>
          <w:pgNumType w:start="1"/>
          <w:cols w:space="720"/>
        </w:sectPr>
      </w:pPr>
    </w:p>
    <w:p w14:paraId="00B23948" w14:textId="77777777" w:rsidR="00363CBA" w:rsidRDefault="005F4CC8">
      <w:pPr>
        <w:pStyle w:val="Heading3"/>
        <w:ind w:left="120"/>
      </w:pPr>
      <w:bookmarkStart w:id="2" w:name="_TOC_250005"/>
      <w:r>
        <w:lastRenderedPageBreak/>
        <w:t>Overview</w:t>
      </w:r>
      <w:r>
        <w:rPr>
          <w:spacing w:val="-1"/>
        </w:rPr>
        <w:t xml:space="preserve"> </w:t>
      </w:r>
      <w:r>
        <w:t>of</w:t>
      </w:r>
      <w:r>
        <w:rPr>
          <w:spacing w:val="-3"/>
        </w:rPr>
        <w:t xml:space="preserve"> </w:t>
      </w:r>
      <w:r>
        <w:t>the</w:t>
      </w:r>
      <w:r>
        <w:rPr>
          <w:spacing w:val="-5"/>
        </w:rPr>
        <w:t xml:space="preserve"> </w:t>
      </w:r>
      <w:r>
        <w:t>Indigenous</w:t>
      </w:r>
      <w:r>
        <w:rPr>
          <w:spacing w:val="-2"/>
        </w:rPr>
        <w:t xml:space="preserve"> </w:t>
      </w:r>
      <w:r>
        <w:t>Reconciliation</w:t>
      </w:r>
      <w:r>
        <w:rPr>
          <w:spacing w:val="-1"/>
        </w:rPr>
        <w:t xml:space="preserve"> </w:t>
      </w:r>
      <w:bookmarkEnd w:id="2"/>
      <w:r>
        <w:t>Fund:</w:t>
      </w:r>
    </w:p>
    <w:p w14:paraId="504C1F13" w14:textId="5AF83055" w:rsidR="00363CBA" w:rsidRDefault="005F4CC8">
      <w:pPr>
        <w:pStyle w:val="BodyText"/>
        <w:spacing w:before="168"/>
        <w:ind w:left="129" w:right="810" w:hanging="10"/>
      </w:pPr>
      <w:r>
        <w:t>Roman Catholic Dioceses across Canada, in their continuing journey of seeking reconciliation</w:t>
      </w:r>
      <w:r>
        <w:rPr>
          <w:spacing w:val="1"/>
        </w:rPr>
        <w:t xml:space="preserve"> </w:t>
      </w:r>
      <w:r>
        <w:t>with Canada’s Indigenous Peoples, have voluntarily committed to contributing $30 million over</w:t>
      </w:r>
      <w:r>
        <w:rPr>
          <w:spacing w:val="1"/>
        </w:rPr>
        <w:t xml:space="preserve"> </w:t>
      </w:r>
      <w:r>
        <w:t>five years in new funding to facilitate further reconciliation efforts to the Indigenous</w:t>
      </w:r>
      <w:r>
        <w:rPr>
          <w:spacing w:val="1"/>
        </w:rPr>
        <w:t xml:space="preserve"> </w:t>
      </w:r>
      <w:r>
        <w:t>Reconciliation Fund (IRF). The Fund is an arms-length, federally-incorporated not-for-profit</w:t>
      </w:r>
      <w:r>
        <w:rPr>
          <w:spacing w:val="1"/>
        </w:rPr>
        <w:t xml:space="preserve"> </w:t>
      </w:r>
      <w:r>
        <w:t>registered charity with its own independent Board of Directors, whose members include</w:t>
      </w:r>
      <w:r>
        <w:rPr>
          <w:spacing w:val="1"/>
        </w:rPr>
        <w:t xml:space="preserve"> </w:t>
      </w:r>
      <w:r>
        <w:t>Rosella Kinoshameg, Giselle Marion, the Honourable Graydon</w:t>
      </w:r>
      <w:r w:rsidR="00C66F86">
        <w:t xml:space="preserve"> </w:t>
      </w:r>
      <w:r>
        <w:rPr>
          <w:spacing w:val="-52"/>
        </w:rPr>
        <w:t xml:space="preserve"> </w:t>
      </w:r>
      <w:r>
        <w:t>Nicholas,</w:t>
      </w:r>
      <w:r w:rsidR="00100462">
        <w:t xml:space="preserve"> William Angalik, and Dennis Whitford.</w:t>
      </w:r>
    </w:p>
    <w:p w14:paraId="13510448" w14:textId="77777777" w:rsidR="00363CBA" w:rsidRDefault="00363CBA">
      <w:pPr>
        <w:pStyle w:val="BodyText"/>
        <w:spacing w:before="8"/>
        <w:rPr>
          <w:sz w:val="23"/>
        </w:rPr>
      </w:pPr>
    </w:p>
    <w:p w14:paraId="261DFE12" w14:textId="77777777" w:rsidR="00363CBA" w:rsidRDefault="005F4CC8">
      <w:pPr>
        <w:pStyle w:val="BodyText"/>
        <w:ind w:left="105"/>
      </w:pPr>
      <w:r>
        <w:t>The</w:t>
      </w:r>
      <w:r>
        <w:rPr>
          <w:spacing w:val="-3"/>
        </w:rPr>
        <w:t xml:space="preserve"> </w:t>
      </w:r>
      <w:r>
        <w:t>purpose</w:t>
      </w:r>
      <w:r>
        <w:rPr>
          <w:spacing w:val="-2"/>
        </w:rPr>
        <w:t xml:space="preserve"> </w:t>
      </w:r>
      <w:r>
        <w:t>of</w:t>
      </w:r>
      <w:r>
        <w:rPr>
          <w:spacing w:val="-1"/>
        </w:rPr>
        <w:t xml:space="preserve"> </w:t>
      </w:r>
      <w:r>
        <w:t>the Fund</w:t>
      </w:r>
      <w:r>
        <w:rPr>
          <w:spacing w:val="-1"/>
        </w:rPr>
        <w:t xml:space="preserve"> </w:t>
      </w:r>
      <w:r>
        <w:t>is</w:t>
      </w:r>
      <w:r>
        <w:rPr>
          <w:spacing w:val="-1"/>
        </w:rPr>
        <w:t xml:space="preserve"> </w:t>
      </w:r>
      <w:r>
        <w:t>to:</w:t>
      </w:r>
    </w:p>
    <w:p w14:paraId="67A8D00E" w14:textId="77777777" w:rsidR="00363CBA" w:rsidRDefault="00363CBA">
      <w:pPr>
        <w:pStyle w:val="BodyText"/>
        <w:spacing w:before="3"/>
        <w:rPr>
          <w:sz w:val="18"/>
        </w:rPr>
      </w:pPr>
    </w:p>
    <w:p w14:paraId="524288EB" w14:textId="77777777" w:rsidR="00363CBA" w:rsidRDefault="005F4CC8">
      <w:pPr>
        <w:pStyle w:val="ListParagraph"/>
        <w:numPr>
          <w:ilvl w:val="0"/>
          <w:numId w:val="2"/>
        </w:numPr>
        <w:tabs>
          <w:tab w:val="left" w:pos="839"/>
          <w:tab w:val="left" w:pos="840"/>
        </w:tabs>
        <w:ind w:right="887"/>
        <w:rPr>
          <w:rFonts w:ascii="Symbol" w:hAnsi="Symbol"/>
          <w:sz w:val="24"/>
        </w:rPr>
      </w:pPr>
      <w:r>
        <w:rPr>
          <w:sz w:val="24"/>
        </w:rPr>
        <w:t>Independently approve funding requests from Diocesan Reconciliation Committees that</w:t>
      </w:r>
      <w:r>
        <w:rPr>
          <w:spacing w:val="-52"/>
          <w:sz w:val="24"/>
        </w:rPr>
        <w:t xml:space="preserve"> </w:t>
      </w:r>
      <w:r>
        <w:rPr>
          <w:sz w:val="24"/>
        </w:rPr>
        <w:t>are consistent</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Fund’s</w:t>
      </w:r>
      <w:r>
        <w:rPr>
          <w:spacing w:val="-2"/>
          <w:sz w:val="24"/>
        </w:rPr>
        <w:t xml:space="preserve"> </w:t>
      </w:r>
      <w:r>
        <w:rPr>
          <w:sz w:val="24"/>
        </w:rPr>
        <w:t>granting</w:t>
      </w:r>
      <w:r>
        <w:rPr>
          <w:spacing w:val="-3"/>
          <w:sz w:val="24"/>
        </w:rPr>
        <w:t xml:space="preserve"> </w:t>
      </w:r>
      <w:r>
        <w:rPr>
          <w:sz w:val="24"/>
        </w:rPr>
        <w:t>guidelines;</w:t>
      </w:r>
    </w:p>
    <w:p w14:paraId="5D8B856C" w14:textId="77777777" w:rsidR="00363CBA" w:rsidRDefault="005F4CC8">
      <w:pPr>
        <w:pStyle w:val="ListParagraph"/>
        <w:numPr>
          <w:ilvl w:val="0"/>
          <w:numId w:val="2"/>
        </w:numPr>
        <w:tabs>
          <w:tab w:val="left" w:pos="839"/>
          <w:tab w:val="left" w:pos="840"/>
        </w:tabs>
        <w:spacing w:before="59"/>
        <w:ind w:right="1657"/>
        <w:rPr>
          <w:rFonts w:ascii="Symbol" w:hAnsi="Symbol"/>
          <w:sz w:val="24"/>
        </w:rPr>
      </w:pPr>
      <w:r>
        <w:rPr>
          <w:sz w:val="24"/>
        </w:rPr>
        <w:t>Independently manage the receipt of funds and send monies directly to support</w:t>
      </w:r>
      <w:r>
        <w:rPr>
          <w:spacing w:val="-52"/>
          <w:sz w:val="24"/>
        </w:rPr>
        <w:t xml:space="preserve"> </w:t>
      </w:r>
      <w:r>
        <w:rPr>
          <w:sz w:val="24"/>
        </w:rPr>
        <w:t>approved reconciliation</w:t>
      </w:r>
      <w:r>
        <w:rPr>
          <w:spacing w:val="-3"/>
          <w:sz w:val="24"/>
        </w:rPr>
        <w:t xml:space="preserve"> </w:t>
      </w:r>
      <w:r>
        <w:rPr>
          <w:sz w:val="24"/>
        </w:rPr>
        <w:t>projects</w:t>
      </w:r>
      <w:r>
        <w:rPr>
          <w:spacing w:val="-2"/>
          <w:sz w:val="24"/>
        </w:rPr>
        <w:t xml:space="preserve"> </w:t>
      </w:r>
      <w:r>
        <w:rPr>
          <w:sz w:val="24"/>
        </w:rPr>
        <w:t>and</w:t>
      </w:r>
      <w:r>
        <w:rPr>
          <w:spacing w:val="1"/>
          <w:sz w:val="24"/>
        </w:rPr>
        <w:t xml:space="preserve"> </w:t>
      </w:r>
      <w:r>
        <w:rPr>
          <w:sz w:val="24"/>
        </w:rPr>
        <w:t>initiatives; and</w:t>
      </w:r>
    </w:p>
    <w:p w14:paraId="4C8A6935" w14:textId="77777777" w:rsidR="00363CBA" w:rsidRDefault="005F4CC8">
      <w:pPr>
        <w:pStyle w:val="ListParagraph"/>
        <w:numPr>
          <w:ilvl w:val="0"/>
          <w:numId w:val="2"/>
        </w:numPr>
        <w:tabs>
          <w:tab w:val="left" w:pos="839"/>
          <w:tab w:val="left" w:pos="840"/>
        </w:tabs>
        <w:spacing w:before="59" w:line="242" w:lineRule="auto"/>
        <w:ind w:right="830"/>
        <w:rPr>
          <w:rFonts w:ascii="Symbol" w:hAnsi="Symbol"/>
          <w:sz w:val="24"/>
        </w:rPr>
      </w:pPr>
      <w:r>
        <w:rPr>
          <w:sz w:val="24"/>
        </w:rPr>
        <w:t>Independently, annually report to Dioceses and the public on the flow of money into the</w:t>
      </w:r>
      <w:r>
        <w:rPr>
          <w:spacing w:val="-52"/>
          <w:sz w:val="24"/>
        </w:rPr>
        <w:t xml:space="preserve"> </w:t>
      </w:r>
      <w:r>
        <w:rPr>
          <w:sz w:val="24"/>
        </w:rPr>
        <w:t>Fund</w:t>
      </w:r>
      <w:r>
        <w:rPr>
          <w:spacing w:val="-2"/>
          <w:sz w:val="24"/>
        </w:rPr>
        <w:t xml:space="preserve"> </w:t>
      </w:r>
      <w:r>
        <w:rPr>
          <w:sz w:val="24"/>
        </w:rPr>
        <w:t>and</w:t>
      </w:r>
      <w:r>
        <w:rPr>
          <w:spacing w:val="1"/>
          <w:sz w:val="24"/>
        </w:rPr>
        <w:t xml:space="preserve"> </w:t>
      </w:r>
      <w:r>
        <w:rPr>
          <w:sz w:val="24"/>
        </w:rPr>
        <w:t>out</w:t>
      </w:r>
      <w:r>
        <w:rPr>
          <w:spacing w:val="-1"/>
          <w:sz w:val="24"/>
        </w:rPr>
        <w:t xml:space="preserve"> </w:t>
      </w:r>
      <w:r>
        <w:rPr>
          <w:sz w:val="24"/>
        </w:rPr>
        <w:t>in</w:t>
      </w:r>
      <w:r>
        <w:rPr>
          <w:spacing w:val="-1"/>
          <w:sz w:val="24"/>
        </w:rPr>
        <w:t xml:space="preserve"> </w:t>
      </w:r>
      <w:r>
        <w:rPr>
          <w:sz w:val="24"/>
        </w:rPr>
        <w:t>support</w:t>
      </w:r>
      <w:r>
        <w:rPr>
          <w:spacing w:val="-1"/>
          <w:sz w:val="24"/>
        </w:rPr>
        <w:t xml:space="preserve"> </w:t>
      </w:r>
      <w:r>
        <w:rPr>
          <w:sz w:val="24"/>
        </w:rPr>
        <w:t>of</w:t>
      </w:r>
      <w:r>
        <w:rPr>
          <w:spacing w:val="2"/>
          <w:sz w:val="24"/>
        </w:rPr>
        <w:t xml:space="preserve"> </w:t>
      </w:r>
      <w:r>
        <w:rPr>
          <w:sz w:val="24"/>
        </w:rPr>
        <w:t>approved</w:t>
      </w:r>
      <w:r>
        <w:rPr>
          <w:spacing w:val="-2"/>
          <w:sz w:val="24"/>
        </w:rPr>
        <w:t xml:space="preserve"> </w:t>
      </w:r>
      <w:r>
        <w:rPr>
          <w:sz w:val="24"/>
        </w:rPr>
        <w:t>projects.</w:t>
      </w:r>
    </w:p>
    <w:p w14:paraId="74F30273" w14:textId="77777777" w:rsidR="000715EA" w:rsidRDefault="005F4CC8" w:rsidP="000715EA">
      <w:pPr>
        <w:pStyle w:val="BodyText"/>
        <w:spacing w:before="164"/>
        <w:ind w:left="115" w:right="995" w:hanging="10"/>
      </w:pPr>
      <w:r>
        <w:t>The Fund will have an Accounting Contractor and a cadre of 5 to 10 grant reviewers across the</w:t>
      </w:r>
      <w:r>
        <w:rPr>
          <w:spacing w:val="-52"/>
        </w:rPr>
        <w:t xml:space="preserve"> </w:t>
      </w:r>
      <w:r>
        <w:t>country</w:t>
      </w:r>
      <w:r>
        <w:rPr>
          <w:spacing w:val="-1"/>
        </w:rPr>
        <w:t xml:space="preserve"> </w:t>
      </w:r>
      <w:r>
        <w:t>to</w:t>
      </w:r>
      <w:r>
        <w:rPr>
          <w:spacing w:val="-1"/>
        </w:rPr>
        <w:t xml:space="preserve"> </w:t>
      </w:r>
      <w:r>
        <w:t>assist</w:t>
      </w:r>
      <w:r>
        <w:rPr>
          <w:spacing w:val="-1"/>
        </w:rPr>
        <w:t xml:space="preserve"> </w:t>
      </w:r>
      <w:r>
        <w:t>the</w:t>
      </w:r>
      <w:r>
        <w:rPr>
          <w:spacing w:val="1"/>
        </w:rPr>
        <w:t xml:space="preserve"> </w:t>
      </w:r>
      <w:r>
        <w:t>Fund’s</w:t>
      </w:r>
      <w:r>
        <w:rPr>
          <w:spacing w:val="-1"/>
        </w:rPr>
        <w:t xml:space="preserve"> </w:t>
      </w:r>
      <w:r>
        <w:t>Board</w:t>
      </w:r>
      <w:r>
        <w:rPr>
          <w:spacing w:val="-1"/>
        </w:rPr>
        <w:t xml:space="preserve"> </w:t>
      </w:r>
      <w:r>
        <w:t>of</w:t>
      </w:r>
      <w:r>
        <w:rPr>
          <w:spacing w:val="-1"/>
        </w:rPr>
        <w:t xml:space="preserve"> </w:t>
      </w:r>
      <w:r>
        <w:t>Directors</w:t>
      </w:r>
      <w:r>
        <w:rPr>
          <w:spacing w:val="-2"/>
        </w:rPr>
        <w:t xml:space="preserve"> </w:t>
      </w:r>
      <w:r>
        <w:t>in</w:t>
      </w:r>
      <w:r>
        <w:rPr>
          <w:spacing w:val="-3"/>
        </w:rPr>
        <w:t xml:space="preserve"> </w:t>
      </w:r>
      <w:r>
        <w:t>its</w:t>
      </w:r>
      <w:r>
        <w:rPr>
          <w:spacing w:val="-1"/>
        </w:rPr>
        <w:t xml:space="preserve"> </w:t>
      </w:r>
      <w:r>
        <w:t>work.</w:t>
      </w:r>
    </w:p>
    <w:p w14:paraId="29B1DAB5" w14:textId="77777777" w:rsidR="00363CBA" w:rsidRDefault="00363CBA">
      <w:pPr>
        <w:pStyle w:val="BodyText"/>
      </w:pPr>
    </w:p>
    <w:p w14:paraId="27201F02" w14:textId="77777777" w:rsidR="00363CBA" w:rsidRDefault="00363CBA">
      <w:pPr>
        <w:pStyle w:val="BodyText"/>
        <w:spacing w:before="11"/>
        <w:rPr>
          <w:sz w:val="26"/>
        </w:rPr>
      </w:pPr>
    </w:p>
    <w:p w14:paraId="16524D9F" w14:textId="77777777" w:rsidR="00363CBA" w:rsidRDefault="005F4CC8">
      <w:pPr>
        <w:pStyle w:val="Heading3"/>
        <w:spacing w:before="0"/>
      </w:pPr>
      <w:r>
        <w:t>Discerning</w:t>
      </w:r>
      <w:r>
        <w:rPr>
          <w:spacing w:val="-3"/>
        </w:rPr>
        <w:t xml:space="preserve"> </w:t>
      </w:r>
      <w:r>
        <w:t>Local</w:t>
      </w:r>
      <w:r>
        <w:rPr>
          <w:spacing w:val="-3"/>
        </w:rPr>
        <w:t xml:space="preserve"> </w:t>
      </w:r>
      <w:r>
        <w:t>Needs:</w:t>
      </w:r>
      <w:r>
        <w:rPr>
          <w:spacing w:val="-2"/>
        </w:rPr>
        <w:t xml:space="preserve"> </w:t>
      </w:r>
      <w:r>
        <w:t>The</w:t>
      </w:r>
      <w:r>
        <w:rPr>
          <w:spacing w:val="-2"/>
        </w:rPr>
        <w:t xml:space="preserve"> </w:t>
      </w:r>
      <w:r>
        <w:t>Role</w:t>
      </w:r>
      <w:r>
        <w:rPr>
          <w:spacing w:val="-4"/>
        </w:rPr>
        <w:t xml:space="preserve"> </w:t>
      </w:r>
      <w:r>
        <w:t>of</w:t>
      </w:r>
      <w:r>
        <w:rPr>
          <w:spacing w:val="-3"/>
        </w:rPr>
        <w:t xml:space="preserve"> </w:t>
      </w:r>
      <w:r>
        <w:t>the</w:t>
      </w:r>
      <w:r>
        <w:rPr>
          <w:spacing w:val="-1"/>
        </w:rPr>
        <w:t xml:space="preserve"> </w:t>
      </w:r>
      <w:r>
        <w:t>Diocese</w:t>
      </w:r>
      <w:r>
        <w:rPr>
          <w:spacing w:val="-5"/>
        </w:rPr>
        <w:t xml:space="preserve"> </w:t>
      </w:r>
      <w:r>
        <w:t>of Victoria</w:t>
      </w:r>
      <w:r>
        <w:rPr>
          <w:spacing w:val="-2"/>
        </w:rPr>
        <w:t xml:space="preserve"> </w:t>
      </w:r>
      <w:r>
        <w:t>IRF</w:t>
      </w:r>
      <w:r>
        <w:rPr>
          <w:spacing w:val="-3"/>
        </w:rPr>
        <w:t xml:space="preserve"> </w:t>
      </w:r>
      <w:r>
        <w:t>Committee</w:t>
      </w:r>
    </w:p>
    <w:p w14:paraId="6E788195" w14:textId="5A65BCCD" w:rsidR="00363CBA" w:rsidRPr="00C66F86" w:rsidRDefault="005F4CC8">
      <w:pPr>
        <w:pStyle w:val="BodyText"/>
        <w:spacing w:before="161"/>
        <w:ind w:left="120" w:right="996"/>
      </w:pPr>
      <w:r>
        <w:t>The goal of the Diocese of Victoria IRF Committee is to identify the priority, meaningful</w:t>
      </w:r>
      <w:r>
        <w:rPr>
          <w:spacing w:val="1"/>
        </w:rPr>
        <w:t xml:space="preserve"> </w:t>
      </w:r>
      <w:r>
        <w:t>reconciliation work in our Diocese to be funded by the Indigenous Reconciliation Fund. To this</w:t>
      </w:r>
      <w:r>
        <w:rPr>
          <w:spacing w:val="-52"/>
        </w:rPr>
        <w:t xml:space="preserve"> </w:t>
      </w:r>
      <w:r>
        <w:t>end, the IRF Committee is comprised of local lay, ecclesial and Indigenous members who will</w:t>
      </w:r>
      <w:r>
        <w:rPr>
          <w:spacing w:val="1"/>
        </w:rPr>
        <w:t xml:space="preserve"> </w:t>
      </w:r>
      <w:r>
        <w:t xml:space="preserve">discuss and discern reconciliation </w:t>
      </w:r>
      <w:r w:rsidRPr="00C66F86">
        <w:t>initiatives that will have a meaningful local impact. The</w:t>
      </w:r>
      <w:r w:rsidRPr="00C66F86">
        <w:rPr>
          <w:spacing w:val="1"/>
        </w:rPr>
        <w:t xml:space="preserve"> </w:t>
      </w:r>
      <w:r w:rsidRPr="00C66F86">
        <w:t>current members of the committee are</w:t>
      </w:r>
      <w:r w:rsidR="000715EA">
        <w:t xml:space="preserve"> </w:t>
      </w:r>
      <w:r w:rsidR="00100462">
        <w:t xml:space="preserve">Anthony Black, </w:t>
      </w:r>
      <w:r w:rsidR="003070DA" w:rsidRPr="00C66F86">
        <w:t>Carmen George, Fr. Dean Henderson, Bertha Landrie, and James Swan.</w:t>
      </w:r>
    </w:p>
    <w:p w14:paraId="20103382" w14:textId="77777777" w:rsidR="00363CBA" w:rsidRDefault="005F4CC8">
      <w:pPr>
        <w:pStyle w:val="BodyText"/>
        <w:spacing w:before="159"/>
        <w:ind w:left="120" w:right="1112"/>
      </w:pPr>
      <w:r w:rsidRPr="00C66F86">
        <w:t xml:space="preserve">We are eager to encourage projects from </w:t>
      </w:r>
      <w:r w:rsidR="003070DA" w:rsidRPr="00C66F86">
        <w:t xml:space="preserve">Indigenous </w:t>
      </w:r>
      <w:r w:rsidRPr="00C66F86">
        <w:t>groups anywhere on Vancouver Island and the</w:t>
      </w:r>
      <w:r w:rsidRPr="00C66F86">
        <w:rPr>
          <w:spacing w:val="1"/>
        </w:rPr>
        <w:t xml:space="preserve"> </w:t>
      </w:r>
      <w:r w:rsidRPr="00C66F86">
        <w:t>surrounding Islands that foster good medicine for people</w:t>
      </w:r>
      <w:r>
        <w:t xml:space="preserve"> harmed by the legacy of residential</w:t>
      </w:r>
      <w:r>
        <w:rPr>
          <w:spacing w:val="-52"/>
        </w:rPr>
        <w:t xml:space="preserve"> </w:t>
      </w:r>
      <w:r>
        <w:t>schools. The IRF Committee can recommend funding local initiatives up to the extent of the</w:t>
      </w:r>
      <w:r>
        <w:rPr>
          <w:spacing w:val="1"/>
        </w:rPr>
        <w:t xml:space="preserve"> </w:t>
      </w:r>
      <w:r>
        <w:t>funds</w:t>
      </w:r>
      <w:r>
        <w:rPr>
          <w:spacing w:val="-3"/>
        </w:rPr>
        <w:t xml:space="preserve"> </w:t>
      </w:r>
      <w:r>
        <w:t>the</w:t>
      </w:r>
      <w:r>
        <w:rPr>
          <w:spacing w:val="-2"/>
        </w:rPr>
        <w:t xml:space="preserve"> </w:t>
      </w:r>
      <w:r>
        <w:t>Diocese of</w:t>
      </w:r>
      <w:r>
        <w:rPr>
          <w:spacing w:val="1"/>
        </w:rPr>
        <w:t xml:space="preserve"> </w:t>
      </w:r>
      <w:r>
        <w:t>Victoria</w:t>
      </w:r>
      <w:r>
        <w:rPr>
          <w:spacing w:val="1"/>
        </w:rPr>
        <w:t xml:space="preserve"> </w:t>
      </w:r>
      <w:r>
        <w:t>has</w:t>
      </w:r>
      <w:r>
        <w:rPr>
          <w:spacing w:val="-3"/>
        </w:rPr>
        <w:t xml:space="preserve"> </w:t>
      </w:r>
      <w:r>
        <w:t>contributed</w:t>
      </w:r>
      <w:r>
        <w:rPr>
          <w:spacing w:val="-2"/>
        </w:rPr>
        <w:t xml:space="preserve"> </w:t>
      </w:r>
      <w:r>
        <w:t>to</w:t>
      </w:r>
      <w:r>
        <w:rPr>
          <w:spacing w:val="-2"/>
        </w:rPr>
        <w:t xml:space="preserve"> </w:t>
      </w:r>
      <w:r>
        <w:t>the Fund,</w:t>
      </w:r>
      <w:r>
        <w:rPr>
          <w:spacing w:val="1"/>
        </w:rPr>
        <w:t xml:space="preserve"> </w:t>
      </w:r>
      <w:r>
        <w:t>which</w:t>
      </w:r>
      <w:r>
        <w:rPr>
          <w:spacing w:val="-2"/>
        </w:rPr>
        <w:t xml:space="preserve"> </w:t>
      </w:r>
      <w:r>
        <w:t>totals</w:t>
      </w:r>
      <w:r>
        <w:rPr>
          <w:spacing w:val="-3"/>
        </w:rPr>
        <w:t xml:space="preserve"> </w:t>
      </w:r>
      <w:r>
        <w:t>$1.25 million.</w:t>
      </w:r>
    </w:p>
    <w:p w14:paraId="2894B7CD" w14:textId="77777777" w:rsidR="00363CBA" w:rsidRDefault="00363CBA">
      <w:pPr>
        <w:pStyle w:val="BodyText"/>
      </w:pPr>
    </w:p>
    <w:p w14:paraId="6C5C0870" w14:textId="77777777" w:rsidR="00363CBA" w:rsidRDefault="00363CBA">
      <w:pPr>
        <w:pStyle w:val="BodyText"/>
        <w:spacing w:before="3"/>
        <w:rPr>
          <w:sz w:val="26"/>
        </w:rPr>
      </w:pPr>
    </w:p>
    <w:p w14:paraId="21BCB025" w14:textId="77777777" w:rsidR="00363CBA" w:rsidRDefault="005F4CC8">
      <w:pPr>
        <w:pStyle w:val="Heading3"/>
        <w:spacing w:before="1"/>
      </w:pPr>
      <w:bookmarkStart w:id="3" w:name="_TOC_250004"/>
      <w:r>
        <w:t>Purpose</w:t>
      </w:r>
      <w:r>
        <w:rPr>
          <w:spacing w:val="-4"/>
        </w:rPr>
        <w:t xml:space="preserve"> </w:t>
      </w:r>
      <w:r>
        <w:t>of</w:t>
      </w:r>
      <w:r>
        <w:rPr>
          <w:spacing w:val="-2"/>
        </w:rPr>
        <w:t xml:space="preserve"> </w:t>
      </w:r>
      <w:r>
        <w:t>this</w:t>
      </w:r>
      <w:r>
        <w:rPr>
          <w:spacing w:val="-3"/>
        </w:rPr>
        <w:t xml:space="preserve"> </w:t>
      </w:r>
      <w:r>
        <w:t>IRF</w:t>
      </w:r>
      <w:r>
        <w:rPr>
          <w:spacing w:val="-3"/>
        </w:rPr>
        <w:t xml:space="preserve"> </w:t>
      </w:r>
      <w:r>
        <w:t>Application</w:t>
      </w:r>
      <w:r>
        <w:rPr>
          <w:spacing w:val="-1"/>
        </w:rPr>
        <w:t xml:space="preserve"> </w:t>
      </w:r>
      <w:bookmarkEnd w:id="3"/>
      <w:r>
        <w:t>Guide:</w:t>
      </w:r>
    </w:p>
    <w:p w14:paraId="5EBE2DDE" w14:textId="77777777" w:rsidR="00363CBA" w:rsidRDefault="005F4CC8">
      <w:pPr>
        <w:pStyle w:val="BodyText"/>
        <w:spacing w:before="158" w:line="242" w:lineRule="auto"/>
        <w:ind w:left="115" w:right="1008" w:hanging="10"/>
      </w:pPr>
      <w:r>
        <w:t>This guide has been prepared to support groups and individuals in the Diocese of Victoria who</w:t>
      </w:r>
      <w:r>
        <w:rPr>
          <w:spacing w:val="-52"/>
        </w:rPr>
        <w:t xml:space="preserve"> </w:t>
      </w:r>
      <w:r>
        <w:t>would</w:t>
      </w:r>
      <w:r>
        <w:rPr>
          <w:spacing w:val="-1"/>
        </w:rPr>
        <w:t xml:space="preserve"> </w:t>
      </w:r>
      <w:r>
        <w:t>like</w:t>
      </w:r>
      <w:r>
        <w:rPr>
          <w:spacing w:val="-2"/>
        </w:rPr>
        <w:t xml:space="preserve"> </w:t>
      </w:r>
      <w:r>
        <w:t>to</w:t>
      </w:r>
      <w:r>
        <w:rPr>
          <w:spacing w:val="-2"/>
        </w:rPr>
        <w:t xml:space="preserve"> </w:t>
      </w:r>
      <w:r>
        <w:t>apply</w:t>
      </w:r>
      <w:r>
        <w:rPr>
          <w:spacing w:val="-2"/>
        </w:rPr>
        <w:t xml:space="preserve"> </w:t>
      </w:r>
      <w:r>
        <w:t>to</w:t>
      </w:r>
      <w:r>
        <w:rPr>
          <w:spacing w:val="-2"/>
        </w:rPr>
        <w:t xml:space="preserve"> </w:t>
      </w:r>
      <w:r>
        <w:t>the Indigenous</w:t>
      </w:r>
      <w:r>
        <w:rPr>
          <w:spacing w:val="-2"/>
        </w:rPr>
        <w:t xml:space="preserve"> </w:t>
      </w:r>
      <w:r>
        <w:t>Reconciliation Fund for</w:t>
      </w:r>
      <w:r>
        <w:rPr>
          <w:spacing w:val="-1"/>
        </w:rPr>
        <w:t xml:space="preserve"> </w:t>
      </w:r>
      <w:r>
        <w:t>grants</w:t>
      </w:r>
      <w:r>
        <w:rPr>
          <w:spacing w:val="-3"/>
        </w:rPr>
        <w:t xml:space="preserve"> </w:t>
      </w:r>
      <w:r>
        <w:t>to</w:t>
      </w:r>
      <w:r>
        <w:rPr>
          <w:spacing w:val="-2"/>
        </w:rPr>
        <w:t xml:space="preserve"> </w:t>
      </w:r>
      <w:r>
        <w:t>address</w:t>
      </w:r>
      <w:r>
        <w:rPr>
          <w:spacing w:val="-1"/>
        </w:rPr>
        <w:t xml:space="preserve"> </w:t>
      </w:r>
      <w:r>
        <w:t>local</w:t>
      </w:r>
      <w:r>
        <w:rPr>
          <w:spacing w:val="-4"/>
        </w:rPr>
        <w:t xml:space="preserve"> </w:t>
      </w:r>
      <w:r>
        <w:t>needs.</w:t>
      </w:r>
    </w:p>
    <w:p w14:paraId="40F280DB" w14:textId="77777777" w:rsidR="00363CBA" w:rsidRDefault="005F4CC8">
      <w:pPr>
        <w:pStyle w:val="BodyText"/>
        <w:spacing w:before="164"/>
        <w:ind w:left="115" w:right="1893" w:hanging="10"/>
      </w:pPr>
      <w:r>
        <w:t>If you have questions, please direct them to the Diocese of Victoria IRF Committee</w:t>
      </w:r>
      <w:r w:rsidR="0076702C">
        <w:t xml:space="preserve"> at</w:t>
      </w:r>
      <w:r w:rsidR="0076702C">
        <w:rPr>
          <w:spacing w:val="2"/>
        </w:rPr>
        <w:t xml:space="preserve"> </w:t>
      </w:r>
      <w:hyperlink r:id="rId10" w:history="1">
        <w:r w:rsidR="0076702C" w:rsidRPr="007D0616">
          <w:rPr>
            <w:rStyle w:val="Hyperlink"/>
            <w:spacing w:val="2"/>
          </w:rPr>
          <w:t>irf@rcdvictoria.org</w:t>
        </w:r>
      </w:hyperlink>
      <w:r w:rsidR="0076702C">
        <w:rPr>
          <w:spacing w:val="2"/>
        </w:rPr>
        <w:t xml:space="preserve"> or</w:t>
      </w:r>
      <w:r>
        <w:t xml:space="preserve"> 250-800-3167.</w:t>
      </w:r>
    </w:p>
    <w:p w14:paraId="324617EB" w14:textId="77777777" w:rsidR="00363CBA" w:rsidRDefault="00363CBA">
      <w:pPr>
        <w:sectPr w:rsidR="00363CBA">
          <w:pgSz w:w="12240" w:h="15840"/>
          <w:pgMar w:top="1400" w:right="620" w:bottom="1200" w:left="1320" w:header="0" w:footer="1014" w:gutter="0"/>
          <w:cols w:space="720"/>
        </w:sectPr>
      </w:pPr>
    </w:p>
    <w:p w14:paraId="46105B5A" w14:textId="77777777" w:rsidR="00363CBA" w:rsidRDefault="005F4CC8">
      <w:pPr>
        <w:pStyle w:val="Heading3"/>
        <w:ind w:left="120"/>
      </w:pPr>
      <w:bookmarkStart w:id="4" w:name="_TOC_250003"/>
      <w:r>
        <w:lastRenderedPageBreak/>
        <w:t>Grant</w:t>
      </w:r>
      <w:r>
        <w:rPr>
          <w:spacing w:val="-3"/>
        </w:rPr>
        <w:t xml:space="preserve"> </w:t>
      </w:r>
      <w:r>
        <w:t>Application</w:t>
      </w:r>
      <w:r>
        <w:rPr>
          <w:spacing w:val="-3"/>
        </w:rPr>
        <w:t xml:space="preserve"> </w:t>
      </w:r>
      <w:bookmarkEnd w:id="4"/>
      <w:r>
        <w:t>Process:</w:t>
      </w:r>
    </w:p>
    <w:p w14:paraId="7C8D6262" w14:textId="77777777" w:rsidR="00363CBA" w:rsidRDefault="005F4CC8">
      <w:pPr>
        <w:spacing w:before="158"/>
        <w:ind w:left="115" w:right="869" w:hanging="10"/>
        <w:rPr>
          <w:sz w:val="24"/>
        </w:rPr>
      </w:pPr>
      <w:r>
        <w:rPr>
          <w:sz w:val="24"/>
        </w:rPr>
        <w:t>To</w:t>
      </w:r>
      <w:r>
        <w:rPr>
          <w:spacing w:val="-2"/>
          <w:sz w:val="24"/>
        </w:rPr>
        <w:t xml:space="preserve"> </w:t>
      </w:r>
      <w:r>
        <w:rPr>
          <w:sz w:val="24"/>
        </w:rPr>
        <w:t>submit</w:t>
      </w:r>
      <w:r>
        <w:rPr>
          <w:spacing w:val="-3"/>
          <w:sz w:val="24"/>
        </w:rPr>
        <w:t xml:space="preserve"> </w:t>
      </w:r>
      <w:r>
        <w:rPr>
          <w:sz w:val="24"/>
        </w:rPr>
        <w:t>an</w:t>
      </w:r>
      <w:r>
        <w:rPr>
          <w:spacing w:val="-3"/>
          <w:sz w:val="24"/>
        </w:rPr>
        <w:t xml:space="preserve"> </w:t>
      </w:r>
      <w:r>
        <w:rPr>
          <w:sz w:val="24"/>
        </w:rPr>
        <w:t>application,</w:t>
      </w:r>
      <w:r>
        <w:rPr>
          <w:spacing w:val="-2"/>
          <w:sz w:val="24"/>
        </w:rPr>
        <w:t xml:space="preserve"> </w:t>
      </w:r>
      <w:r>
        <w:rPr>
          <w:sz w:val="24"/>
        </w:rPr>
        <w:t>please</w:t>
      </w:r>
      <w:r>
        <w:rPr>
          <w:spacing w:val="-3"/>
          <w:sz w:val="24"/>
        </w:rPr>
        <w:t xml:space="preserve"> </w:t>
      </w:r>
      <w:r>
        <w:rPr>
          <w:sz w:val="24"/>
        </w:rPr>
        <w:t>complete</w:t>
      </w:r>
      <w:r>
        <w:rPr>
          <w:spacing w:val="-3"/>
          <w:sz w:val="24"/>
        </w:rPr>
        <w:t xml:space="preserve"> </w:t>
      </w:r>
      <w:r>
        <w:rPr>
          <w:sz w:val="24"/>
        </w:rPr>
        <w:t>the</w:t>
      </w:r>
      <w:r>
        <w:rPr>
          <w:spacing w:val="-2"/>
          <w:sz w:val="24"/>
        </w:rPr>
        <w:t xml:space="preserve"> </w:t>
      </w:r>
      <w:r>
        <w:rPr>
          <w:sz w:val="24"/>
        </w:rPr>
        <w:t>“</w:t>
      </w:r>
      <w:r>
        <w:rPr>
          <w:i/>
          <w:sz w:val="24"/>
        </w:rPr>
        <w:t>Indigenous</w:t>
      </w:r>
      <w:r>
        <w:rPr>
          <w:i/>
          <w:spacing w:val="-1"/>
          <w:sz w:val="24"/>
        </w:rPr>
        <w:t xml:space="preserve"> </w:t>
      </w:r>
      <w:r>
        <w:rPr>
          <w:i/>
          <w:sz w:val="24"/>
        </w:rPr>
        <w:t>Reconciliation</w:t>
      </w:r>
      <w:r>
        <w:rPr>
          <w:i/>
          <w:spacing w:val="-4"/>
          <w:sz w:val="24"/>
        </w:rPr>
        <w:t xml:space="preserve"> </w:t>
      </w:r>
      <w:r>
        <w:rPr>
          <w:i/>
          <w:sz w:val="24"/>
        </w:rPr>
        <w:t>Fund</w:t>
      </w:r>
      <w:r>
        <w:rPr>
          <w:i/>
          <w:spacing w:val="-3"/>
          <w:sz w:val="24"/>
        </w:rPr>
        <w:t xml:space="preserve"> </w:t>
      </w:r>
      <w:r>
        <w:rPr>
          <w:i/>
          <w:sz w:val="24"/>
        </w:rPr>
        <w:t>Application</w:t>
      </w:r>
      <w:r>
        <w:rPr>
          <w:i/>
          <w:spacing w:val="-3"/>
          <w:sz w:val="24"/>
        </w:rPr>
        <w:t xml:space="preserve"> </w:t>
      </w:r>
      <w:r>
        <w:rPr>
          <w:i/>
          <w:sz w:val="24"/>
        </w:rPr>
        <w:t>for</w:t>
      </w:r>
      <w:r>
        <w:rPr>
          <w:i/>
          <w:spacing w:val="-51"/>
          <w:sz w:val="24"/>
        </w:rPr>
        <w:t xml:space="preserve"> </w:t>
      </w:r>
      <w:r>
        <w:rPr>
          <w:i/>
          <w:sz w:val="24"/>
        </w:rPr>
        <w:t>Project Funding</w:t>
      </w:r>
      <w:r>
        <w:rPr>
          <w:sz w:val="24"/>
        </w:rPr>
        <w:t>” form found in Appendix A and forward to the Diocese of Victoria IRF</w:t>
      </w:r>
      <w:r>
        <w:rPr>
          <w:spacing w:val="1"/>
          <w:sz w:val="24"/>
        </w:rPr>
        <w:t xml:space="preserve"> </w:t>
      </w:r>
      <w:r>
        <w:rPr>
          <w:sz w:val="24"/>
        </w:rPr>
        <w:t>Committee at</w:t>
      </w:r>
      <w:r>
        <w:rPr>
          <w:spacing w:val="2"/>
          <w:sz w:val="24"/>
        </w:rPr>
        <w:t xml:space="preserve"> </w:t>
      </w:r>
      <w:hyperlink r:id="rId11" w:history="1">
        <w:r w:rsidR="0076702C" w:rsidRPr="007D0616">
          <w:rPr>
            <w:rStyle w:val="Hyperlink"/>
            <w:spacing w:val="2"/>
            <w:sz w:val="24"/>
          </w:rPr>
          <w:t>irf@rcdvictoria.org</w:t>
        </w:r>
      </w:hyperlink>
      <w:r w:rsidR="0076702C" w:rsidRPr="0076702C">
        <w:rPr>
          <w:spacing w:val="2"/>
          <w:sz w:val="24"/>
        </w:rPr>
        <w:t>.</w:t>
      </w:r>
      <w:r w:rsidR="0076702C">
        <w:rPr>
          <w:spacing w:val="2"/>
          <w:sz w:val="24"/>
        </w:rPr>
        <w:t xml:space="preserve"> </w:t>
      </w:r>
    </w:p>
    <w:p w14:paraId="57044FDF" w14:textId="77777777" w:rsidR="00363CBA" w:rsidRDefault="00363CBA">
      <w:pPr>
        <w:pStyle w:val="BodyText"/>
        <w:spacing w:before="1"/>
        <w:rPr>
          <w:sz w:val="14"/>
        </w:rPr>
      </w:pPr>
    </w:p>
    <w:p w14:paraId="5B790B08" w14:textId="77777777" w:rsidR="00363CBA" w:rsidRPr="00C66F86" w:rsidRDefault="005F4CC8">
      <w:pPr>
        <w:pStyle w:val="BodyText"/>
        <w:spacing w:before="51"/>
        <w:ind w:left="120" w:right="995"/>
      </w:pPr>
      <w:r>
        <w:t>Indigenous</w:t>
      </w:r>
      <w:r>
        <w:rPr>
          <w:spacing w:val="-2"/>
        </w:rPr>
        <w:t xml:space="preserve"> </w:t>
      </w:r>
      <w:r w:rsidRPr="00C66F86">
        <w:t>communities</w:t>
      </w:r>
      <w:r w:rsidRPr="00C66F86">
        <w:rPr>
          <w:spacing w:val="-7"/>
        </w:rPr>
        <w:t xml:space="preserve"> </w:t>
      </w:r>
      <w:r w:rsidRPr="00C66F86">
        <w:t>and individuals</w:t>
      </w:r>
      <w:r w:rsidRPr="00C66F86">
        <w:rPr>
          <w:spacing w:val="-4"/>
        </w:rPr>
        <w:t xml:space="preserve"> </w:t>
      </w:r>
      <w:r w:rsidRPr="00C66F86">
        <w:t>in</w:t>
      </w:r>
      <w:r w:rsidRPr="00C66F86">
        <w:rPr>
          <w:spacing w:val="-3"/>
        </w:rPr>
        <w:t xml:space="preserve"> </w:t>
      </w:r>
      <w:r w:rsidRPr="00C66F86">
        <w:t>the</w:t>
      </w:r>
      <w:r w:rsidRPr="00C66F86">
        <w:rPr>
          <w:spacing w:val="-3"/>
        </w:rPr>
        <w:t xml:space="preserve"> </w:t>
      </w:r>
      <w:r w:rsidRPr="00C66F86">
        <w:t>Diocese</w:t>
      </w:r>
      <w:r w:rsidRPr="00C66F86">
        <w:rPr>
          <w:spacing w:val="-1"/>
        </w:rPr>
        <w:t xml:space="preserve"> </w:t>
      </w:r>
      <w:r w:rsidRPr="00C66F86">
        <w:t>of</w:t>
      </w:r>
      <w:r w:rsidRPr="00C66F86">
        <w:rPr>
          <w:spacing w:val="-3"/>
        </w:rPr>
        <w:t xml:space="preserve"> </w:t>
      </w:r>
      <w:r w:rsidRPr="00C66F86">
        <w:t>Victoria</w:t>
      </w:r>
      <w:r w:rsidRPr="00C66F86">
        <w:rPr>
          <w:spacing w:val="-1"/>
        </w:rPr>
        <w:t xml:space="preserve"> </w:t>
      </w:r>
      <w:r w:rsidRPr="00C66F86">
        <w:t>may</w:t>
      </w:r>
      <w:r w:rsidRPr="00C66F86">
        <w:rPr>
          <w:spacing w:val="-2"/>
        </w:rPr>
        <w:t xml:space="preserve"> </w:t>
      </w:r>
      <w:r w:rsidRPr="00C66F86">
        <w:t>apply</w:t>
      </w:r>
      <w:r w:rsidRPr="00C66F86">
        <w:rPr>
          <w:spacing w:val="-1"/>
        </w:rPr>
        <w:t xml:space="preserve"> </w:t>
      </w:r>
      <w:r w:rsidRPr="00C66F86">
        <w:t>for</w:t>
      </w:r>
      <w:r w:rsidRPr="00C66F86">
        <w:rPr>
          <w:spacing w:val="-1"/>
        </w:rPr>
        <w:t xml:space="preserve"> </w:t>
      </w:r>
      <w:r w:rsidRPr="00C66F86">
        <w:t>a</w:t>
      </w:r>
      <w:r w:rsidRPr="00C66F86">
        <w:rPr>
          <w:spacing w:val="-4"/>
        </w:rPr>
        <w:t xml:space="preserve"> </w:t>
      </w:r>
      <w:r w:rsidRPr="00C66F86">
        <w:t>one-time</w:t>
      </w:r>
      <w:r w:rsidRPr="00C66F86">
        <w:rPr>
          <w:spacing w:val="-52"/>
        </w:rPr>
        <w:t xml:space="preserve"> </w:t>
      </w:r>
      <w:r w:rsidRPr="00C66F86">
        <w:t>time grant</w:t>
      </w:r>
      <w:r w:rsidRPr="00C66F86">
        <w:rPr>
          <w:spacing w:val="-1"/>
        </w:rPr>
        <w:t xml:space="preserve"> </w:t>
      </w:r>
      <w:r w:rsidRPr="00C66F86">
        <w:t>of</w:t>
      </w:r>
      <w:r w:rsidRPr="00C66F86">
        <w:rPr>
          <w:spacing w:val="2"/>
        </w:rPr>
        <w:t xml:space="preserve"> </w:t>
      </w:r>
      <w:r w:rsidRPr="00C66F86">
        <w:t>up</w:t>
      </w:r>
      <w:r w:rsidRPr="00C66F86">
        <w:rPr>
          <w:spacing w:val="-1"/>
        </w:rPr>
        <w:t xml:space="preserve"> </w:t>
      </w:r>
      <w:r w:rsidRPr="00C66F86">
        <w:t>to</w:t>
      </w:r>
      <w:r w:rsidRPr="00C66F86">
        <w:rPr>
          <w:spacing w:val="-1"/>
        </w:rPr>
        <w:t xml:space="preserve"> </w:t>
      </w:r>
      <w:r w:rsidRPr="00C66F86">
        <w:t>$30,000.</w:t>
      </w:r>
      <w:r w:rsidRPr="00C66F86">
        <w:rPr>
          <w:spacing w:val="-1"/>
        </w:rPr>
        <w:t xml:space="preserve"> </w:t>
      </w:r>
      <w:r w:rsidRPr="00C66F86">
        <w:t>Deadlines</w:t>
      </w:r>
      <w:r w:rsidRPr="00C66F86">
        <w:rPr>
          <w:spacing w:val="-2"/>
        </w:rPr>
        <w:t xml:space="preserve"> </w:t>
      </w:r>
      <w:r w:rsidRPr="00C66F86">
        <w:t>for</w:t>
      </w:r>
      <w:r w:rsidRPr="00C66F86">
        <w:rPr>
          <w:spacing w:val="1"/>
        </w:rPr>
        <w:t xml:space="preserve"> </w:t>
      </w:r>
      <w:r w:rsidRPr="00C66F86">
        <w:t>applications</w:t>
      </w:r>
      <w:r w:rsidRPr="00C66F86">
        <w:rPr>
          <w:spacing w:val="-2"/>
        </w:rPr>
        <w:t xml:space="preserve"> </w:t>
      </w:r>
      <w:r w:rsidRPr="00C66F86">
        <w:t>are:</w:t>
      </w:r>
    </w:p>
    <w:p w14:paraId="4DA916C2" w14:textId="63CB3214" w:rsidR="003070DA" w:rsidRPr="00C66F86" w:rsidRDefault="003070DA" w:rsidP="00992147">
      <w:pPr>
        <w:pStyle w:val="BodyText"/>
        <w:numPr>
          <w:ilvl w:val="0"/>
          <w:numId w:val="3"/>
        </w:numPr>
        <w:spacing w:before="51"/>
        <w:ind w:right="995"/>
      </w:pPr>
      <w:r w:rsidRPr="00C66F86">
        <w:t>November 15, 202</w:t>
      </w:r>
      <w:r w:rsidR="00100462">
        <w:t>5</w:t>
      </w:r>
    </w:p>
    <w:p w14:paraId="6ADAFD0C" w14:textId="7B8A7A48" w:rsidR="003070DA" w:rsidRPr="00C66F86" w:rsidRDefault="003070DA" w:rsidP="00992147">
      <w:pPr>
        <w:pStyle w:val="BodyText"/>
        <w:numPr>
          <w:ilvl w:val="0"/>
          <w:numId w:val="3"/>
        </w:numPr>
        <w:spacing w:before="51"/>
        <w:ind w:right="995"/>
      </w:pPr>
      <w:r w:rsidRPr="00C66F86">
        <w:t>February 15, 202</w:t>
      </w:r>
      <w:r w:rsidR="00100462">
        <w:t>6</w:t>
      </w:r>
    </w:p>
    <w:p w14:paraId="6E2A96C3" w14:textId="3A815E73" w:rsidR="003070DA" w:rsidRPr="00C66F86" w:rsidRDefault="003070DA" w:rsidP="00992147">
      <w:pPr>
        <w:pStyle w:val="BodyText"/>
        <w:numPr>
          <w:ilvl w:val="0"/>
          <w:numId w:val="3"/>
        </w:numPr>
        <w:spacing w:before="51"/>
        <w:ind w:right="995"/>
      </w:pPr>
      <w:r w:rsidRPr="00C66F86">
        <w:t>May 15, 202</w:t>
      </w:r>
      <w:r w:rsidR="00100462">
        <w:t>6</w:t>
      </w:r>
    </w:p>
    <w:p w14:paraId="72E6BC22" w14:textId="77777777" w:rsidR="00363CBA" w:rsidRPr="00C66F86" w:rsidRDefault="00363CBA">
      <w:pPr>
        <w:pStyle w:val="BodyText"/>
        <w:spacing w:before="2"/>
      </w:pPr>
    </w:p>
    <w:p w14:paraId="18CC69F4" w14:textId="57A60BD9" w:rsidR="00363CBA" w:rsidRDefault="005F4CC8">
      <w:pPr>
        <w:pStyle w:val="BodyText"/>
        <w:ind w:left="120" w:right="1445"/>
      </w:pPr>
      <w:r w:rsidRPr="00C66F86">
        <w:t xml:space="preserve">After the final grant application deadline in </w:t>
      </w:r>
      <w:r w:rsidR="003070DA" w:rsidRPr="00C66F86">
        <w:t>May 202</w:t>
      </w:r>
      <w:r w:rsidR="00100462">
        <w:t>6</w:t>
      </w:r>
      <w:r w:rsidRPr="00C66F86">
        <w:t xml:space="preserve">, if funds allow, a </w:t>
      </w:r>
      <w:r w:rsidR="000715EA">
        <w:t>f</w:t>
      </w:r>
      <w:r w:rsidR="00100462">
        <w:t>ifth</w:t>
      </w:r>
      <w:r w:rsidRPr="00C66F86">
        <w:t xml:space="preserve"> round of</w:t>
      </w:r>
      <w:r w:rsidRPr="00C66F86">
        <w:rPr>
          <w:spacing w:val="-52"/>
        </w:rPr>
        <w:t xml:space="preserve"> </w:t>
      </w:r>
      <w:r w:rsidRPr="00C66F86">
        <w:t>funding</w:t>
      </w:r>
      <w:r w:rsidRPr="00C66F86">
        <w:rPr>
          <w:spacing w:val="-3"/>
        </w:rPr>
        <w:t xml:space="preserve"> </w:t>
      </w:r>
      <w:r w:rsidRPr="00C66F86">
        <w:t>may be</w:t>
      </w:r>
      <w:r w:rsidRPr="00C66F86">
        <w:rPr>
          <w:spacing w:val="1"/>
        </w:rPr>
        <w:t xml:space="preserve"> </w:t>
      </w:r>
      <w:r w:rsidRPr="00C66F86">
        <w:t>offered.</w:t>
      </w:r>
    </w:p>
    <w:p w14:paraId="75096405" w14:textId="77777777" w:rsidR="00363CBA" w:rsidRDefault="00363CBA">
      <w:pPr>
        <w:pStyle w:val="BodyText"/>
      </w:pPr>
    </w:p>
    <w:p w14:paraId="044EFE5E" w14:textId="77777777" w:rsidR="00363CBA" w:rsidRDefault="00363CBA">
      <w:pPr>
        <w:pStyle w:val="BodyText"/>
        <w:spacing w:before="11"/>
        <w:rPr>
          <w:sz w:val="25"/>
        </w:rPr>
      </w:pPr>
    </w:p>
    <w:p w14:paraId="65811B03" w14:textId="77777777" w:rsidR="00363CBA" w:rsidRDefault="005F4CC8">
      <w:pPr>
        <w:pStyle w:val="Heading3"/>
        <w:spacing w:before="0"/>
      </w:pPr>
      <w:r>
        <w:t>Indigenous</w:t>
      </w:r>
      <w:r>
        <w:rPr>
          <w:spacing w:val="-2"/>
        </w:rPr>
        <w:t xml:space="preserve"> </w:t>
      </w:r>
      <w:r>
        <w:t>Reconciliation</w:t>
      </w:r>
      <w:r>
        <w:rPr>
          <w:spacing w:val="-2"/>
        </w:rPr>
        <w:t xml:space="preserve"> </w:t>
      </w:r>
      <w:r>
        <w:t>Fund</w:t>
      </w:r>
      <w:r>
        <w:rPr>
          <w:spacing w:val="-3"/>
        </w:rPr>
        <w:t xml:space="preserve"> </w:t>
      </w:r>
      <w:r>
        <w:t>General</w:t>
      </w:r>
      <w:r>
        <w:rPr>
          <w:spacing w:val="-2"/>
        </w:rPr>
        <w:t xml:space="preserve"> </w:t>
      </w:r>
      <w:r>
        <w:t>Criteria</w:t>
      </w:r>
      <w:r>
        <w:rPr>
          <w:spacing w:val="-5"/>
        </w:rPr>
        <w:t xml:space="preserve"> </w:t>
      </w:r>
      <w:r>
        <w:t>&amp;</w:t>
      </w:r>
      <w:r>
        <w:rPr>
          <w:spacing w:val="-4"/>
        </w:rPr>
        <w:t xml:space="preserve"> </w:t>
      </w:r>
      <w:r>
        <w:t>Granting</w:t>
      </w:r>
      <w:r>
        <w:rPr>
          <w:spacing w:val="-3"/>
        </w:rPr>
        <w:t xml:space="preserve"> </w:t>
      </w:r>
      <w:r>
        <w:t>Guidelines:</w:t>
      </w:r>
    </w:p>
    <w:p w14:paraId="24F62B24" w14:textId="77777777" w:rsidR="00363CBA" w:rsidRDefault="005F4CC8">
      <w:pPr>
        <w:pStyle w:val="BodyText"/>
        <w:spacing w:before="161"/>
        <w:ind w:left="105"/>
      </w:pPr>
      <w:r>
        <w:t>The</w:t>
      </w:r>
      <w:r>
        <w:rPr>
          <w:spacing w:val="-1"/>
        </w:rPr>
        <w:t xml:space="preserve"> </w:t>
      </w:r>
      <w:r w:rsidRPr="00C66F86">
        <w:t>Fund</w:t>
      </w:r>
      <w:r w:rsidR="003070DA" w:rsidRPr="00C66F86">
        <w:t xml:space="preserve"> and Local Committee</w:t>
      </w:r>
      <w:r w:rsidRPr="00C66F86">
        <w:rPr>
          <w:spacing w:val="-3"/>
        </w:rPr>
        <w:t xml:space="preserve"> </w:t>
      </w:r>
      <w:r w:rsidRPr="00C66F86">
        <w:t>ha</w:t>
      </w:r>
      <w:r w:rsidR="003070DA" w:rsidRPr="00C66F86">
        <w:t>ve</w:t>
      </w:r>
      <w:r w:rsidRPr="00C66F86">
        <w:rPr>
          <w:spacing w:val="-2"/>
        </w:rPr>
        <w:t xml:space="preserve"> </w:t>
      </w:r>
      <w:r w:rsidRPr="00C66F86">
        <w:t>established</w:t>
      </w:r>
      <w:r w:rsidRPr="00C66F86">
        <w:rPr>
          <w:spacing w:val="-1"/>
        </w:rPr>
        <w:t xml:space="preserve"> </w:t>
      </w:r>
      <w:r w:rsidRPr="00C66F86">
        <w:t>the</w:t>
      </w:r>
      <w:r w:rsidRPr="00C66F86">
        <w:rPr>
          <w:spacing w:val="-3"/>
        </w:rPr>
        <w:t xml:space="preserve"> </w:t>
      </w:r>
      <w:r w:rsidRPr="00C66F86">
        <w:t>following</w:t>
      </w:r>
      <w:r>
        <w:rPr>
          <w:spacing w:val="-2"/>
        </w:rPr>
        <w:t xml:space="preserve"> </w:t>
      </w:r>
      <w:r>
        <w:t>General</w:t>
      </w:r>
      <w:r>
        <w:rPr>
          <w:spacing w:val="-4"/>
        </w:rPr>
        <w:t xml:space="preserve"> </w:t>
      </w:r>
      <w:r>
        <w:t>Criteria and</w:t>
      </w:r>
      <w:r>
        <w:rPr>
          <w:spacing w:val="-3"/>
        </w:rPr>
        <w:t xml:space="preserve"> </w:t>
      </w:r>
      <w:r>
        <w:t>Granting</w:t>
      </w:r>
      <w:r>
        <w:rPr>
          <w:spacing w:val="-4"/>
        </w:rPr>
        <w:t xml:space="preserve"> </w:t>
      </w:r>
      <w:r>
        <w:t>Guidelines.</w:t>
      </w:r>
    </w:p>
    <w:p w14:paraId="12E1D0E2" w14:textId="77777777" w:rsidR="00363CBA" w:rsidRDefault="005F4CC8">
      <w:pPr>
        <w:pStyle w:val="ListParagraph"/>
        <w:numPr>
          <w:ilvl w:val="0"/>
          <w:numId w:val="2"/>
        </w:numPr>
        <w:tabs>
          <w:tab w:val="left" w:pos="825"/>
          <w:tab w:val="left" w:pos="826"/>
        </w:tabs>
        <w:spacing w:before="172"/>
        <w:ind w:left="825" w:hanging="361"/>
        <w:rPr>
          <w:rFonts w:ascii="Symbol" w:hAnsi="Symbol"/>
          <w:sz w:val="24"/>
        </w:rPr>
      </w:pPr>
      <w:r>
        <w:rPr>
          <w:sz w:val="24"/>
        </w:rPr>
        <w:t>All</w:t>
      </w:r>
      <w:r>
        <w:rPr>
          <w:spacing w:val="-1"/>
          <w:sz w:val="24"/>
        </w:rPr>
        <w:t xml:space="preserve"> </w:t>
      </w:r>
      <w:r>
        <w:rPr>
          <w:sz w:val="24"/>
        </w:rPr>
        <w:t>IRF</w:t>
      </w:r>
      <w:r>
        <w:rPr>
          <w:spacing w:val="-2"/>
          <w:sz w:val="24"/>
        </w:rPr>
        <w:t xml:space="preserve"> </w:t>
      </w:r>
      <w:r>
        <w:rPr>
          <w:sz w:val="24"/>
        </w:rPr>
        <w:t>grants</w:t>
      </w:r>
      <w:r>
        <w:rPr>
          <w:spacing w:val="-1"/>
          <w:sz w:val="24"/>
        </w:rPr>
        <w:t xml:space="preserve"> </w:t>
      </w:r>
      <w:r>
        <w:rPr>
          <w:sz w:val="24"/>
        </w:rPr>
        <w:t>are</w:t>
      </w:r>
      <w:r>
        <w:rPr>
          <w:spacing w:val="-3"/>
          <w:sz w:val="24"/>
        </w:rPr>
        <w:t xml:space="preserve"> </w:t>
      </w:r>
      <w:r>
        <w:rPr>
          <w:sz w:val="24"/>
        </w:rPr>
        <w:t>to</w:t>
      </w:r>
      <w:r>
        <w:rPr>
          <w:spacing w:val="-1"/>
          <w:sz w:val="24"/>
        </w:rPr>
        <w:t xml:space="preserve"> </w:t>
      </w:r>
      <w:r>
        <w:rPr>
          <w:sz w:val="24"/>
        </w:rPr>
        <w:t>be made</w:t>
      </w:r>
      <w:r>
        <w:rPr>
          <w:spacing w:val="-1"/>
          <w:sz w:val="24"/>
        </w:rPr>
        <w:t xml:space="preserve"> </w:t>
      </w:r>
      <w:r>
        <w:rPr>
          <w:sz w:val="24"/>
        </w:rPr>
        <w:t>in support</w:t>
      </w:r>
      <w:r>
        <w:rPr>
          <w:spacing w:val="-2"/>
          <w:sz w:val="24"/>
        </w:rPr>
        <w:t xml:space="preserve"> </w:t>
      </w:r>
      <w:r>
        <w:rPr>
          <w:sz w:val="24"/>
        </w:rPr>
        <w:t>of</w:t>
      </w:r>
      <w:r>
        <w:rPr>
          <w:spacing w:val="-3"/>
          <w:sz w:val="24"/>
        </w:rPr>
        <w:t xml:space="preserve"> </w:t>
      </w:r>
      <w:r>
        <w:rPr>
          <w:sz w:val="24"/>
        </w:rPr>
        <w:t>local</w:t>
      </w:r>
      <w:r>
        <w:rPr>
          <w:spacing w:val="-3"/>
          <w:sz w:val="24"/>
        </w:rPr>
        <w:t xml:space="preserve"> </w:t>
      </w:r>
      <w:r>
        <w:rPr>
          <w:sz w:val="24"/>
        </w:rPr>
        <w:t>projects</w:t>
      </w:r>
      <w:r>
        <w:rPr>
          <w:spacing w:val="-2"/>
          <w:sz w:val="24"/>
        </w:rPr>
        <w:t xml:space="preserve"> </w:t>
      </w:r>
      <w:r>
        <w:rPr>
          <w:sz w:val="24"/>
        </w:rPr>
        <w:t>and</w:t>
      </w:r>
      <w:r>
        <w:rPr>
          <w:spacing w:val="-3"/>
          <w:sz w:val="24"/>
        </w:rPr>
        <w:t xml:space="preserve"> </w:t>
      </w:r>
      <w:r>
        <w:rPr>
          <w:sz w:val="24"/>
        </w:rPr>
        <w:t>initiatives</w:t>
      </w:r>
      <w:r>
        <w:rPr>
          <w:spacing w:val="-3"/>
          <w:sz w:val="24"/>
        </w:rPr>
        <w:t xml:space="preserve"> </w:t>
      </w:r>
      <w:r>
        <w:rPr>
          <w:sz w:val="24"/>
        </w:rPr>
        <w:t>of:</w:t>
      </w:r>
    </w:p>
    <w:p w14:paraId="7C17288B" w14:textId="77777777" w:rsidR="00363CBA" w:rsidRDefault="005F4CC8">
      <w:pPr>
        <w:pStyle w:val="ListParagraph"/>
        <w:numPr>
          <w:ilvl w:val="1"/>
          <w:numId w:val="2"/>
        </w:numPr>
        <w:tabs>
          <w:tab w:val="left" w:pos="1546"/>
        </w:tabs>
        <w:spacing w:before="165" w:line="297" w:lineRule="exact"/>
        <w:ind w:hanging="361"/>
        <w:rPr>
          <w:sz w:val="24"/>
        </w:rPr>
      </w:pPr>
      <w:r>
        <w:rPr>
          <w:sz w:val="24"/>
        </w:rPr>
        <w:t>Healing</w:t>
      </w:r>
      <w:r>
        <w:rPr>
          <w:spacing w:val="-3"/>
          <w:sz w:val="24"/>
        </w:rPr>
        <w:t xml:space="preserve"> </w:t>
      </w:r>
      <w:r>
        <w:rPr>
          <w:sz w:val="24"/>
        </w:rPr>
        <w:t>and</w:t>
      </w:r>
      <w:r>
        <w:rPr>
          <w:spacing w:val="-1"/>
          <w:sz w:val="24"/>
        </w:rPr>
        <w:t xml:space="preserve"> </w:t>
      </w:r>
      <w:r>
        <w:rPr>
          <w:sz w:val="24"/>
        </w:rPr>
        <w:t>reconciliation</w:t>
      </w:r>
      <w:r>
        <w:rPr>
          <w:spacing w:val="-1"/>
          <w:sz w:val="24"/>
        </w:rPr>
        <w:t xml:space="preserve"> </w:t>
      </w:r>
      <w:r>
        <w:rPr>
          <w:sz w:val="24"/>
        </w:rPr>
        <w:t>for</w:t>
      </w:r>
      <w:r>
        <w:rPr>
          <w:spacing w:val="-1"/>
          <w:sz w:val="24"/>
        </w:rPr>
        <w:t xml:space="preserve"> </w:t>
      </w:r>
      <w:r>
        <w:rPr>
          <w:sz w:val="24"/>
        </w:rPr>
        <w:t>communities</w:t>
      </w:r>
      <w:r>
        <w:rPr>
          <w:spacing w:val="-3"/>
          <w:sz w:val="24"/>
        </w:rPr>
        <w:t xml:space="preserve"> </w:t>
      </w:r>
      <w:r>
        <w:rPr>
          <w:sz w:val="24"/>
        </w:rPr>
        <w:t>and</w:t>
      </w:r>
      <w:r>
        <w:rPr>
          <w:spacing w:val="-4"/>
          <w:sz w:val="24"/>
        </w:rPr>
        <w:t xml:space="preserve"> </w:t>
      </w:r>
      <w:r>
        <w:rPr>
          <w:sz w:val="24"/>
        </w:rPr>
        <w:t>families</w:t>
      </w:r>
    </w:p>
    <w:p w14:paraId="1F7B506A" w14:textId="77777777" w:rsidR="00363CBA" w:rsidRDefault="005F4CC8">
      <w:pPr>
        <w:pStyle w:val="ListParagraph"/>
        <w:numPr>
          <w:ilvl w:val="1"/>
          <w:numId w:val="2"/>
        </w:numPr>
        <w:tabs>
          <w:tab w:val="left" w:pos="1546"/>
        </w:tabs>
        <w:spacing w:line="294" w:lineRule="exact"/>
        <w:ind w:hanging="361"/>
        <w:rPr>
          <w:sz w:val="24"/>
        </w:rPr>
      </w:pPr>
      <w:r>
        <w:rPr>
          <w:sz w:val="24"/>
        </w:rPr>
        <w:t>Culture</w:t>
      </w:r>
      <w:r>
        <w:rPr>
          <w:spacing w:val="-4"/>
          <w:sz w:val="24"/>
        </w:rPr>
        <w:t xml:space="preserve"> </w:t>
      </w:r>
      <w:r>
        <w:rPr>
          <w:sz w:val="24"/>
        </w:rPr>
        <w:t>and</w:t>
      </w:r>
      <w:r>
        <w:rPr>
          <w:spacing w:val="-2"/>
          <w:sz w:val="24"/>
        </w:rPr>
        <w:t xml:space="preserve"> </w:t>
      </w:r>
      <w:r>
        <w:rPr>
          <w:sz w:val="24"/>
        </w:rPr>
        <w:t>language</w:t>
      </w:r>
      <w:r>
        <w:rPr>
          <w:spacing w:val="-3"/>
          <w:sz w:val="24"/>
        </w:rPr>
        <w:t xml:space="preserve"> </w:t>
      </w:r>
      <w:r>
        <w:rPr>
          <w:sz w:val="24"/>
        </w:rPr>
        <w:t>revitalization</w:t>
      </w:r>
    </w:p>
    <w:p w14:paraId="58C8A5FB" w14:textId="77777777" w:rsidR="00363CBA" w:rsidRDefault="005F4CC8">
      <w:pPr>
        <w:pStyle w:val="ListParagraph"/>
        <w:numPr>
          <w:ilvl w:val="1"/>
          <w:numId w:val="2"/>
        </w:numPr>
        <w:tabs>
          <w:tab w:val="left" w:pos="1546"/>
        </w:tabs>
        <w:spacing w:line="294" w:lineRule="exact"/>
        <w:ind w:hanging="361"/>
        <w:rPr>
          <w:sz w:val="24"/>
        </w:rPr>
      </w:pPr>
      <w:r>
        <w:rPr>
          <w:sz w:val="24"/>
        </w:rPr>
        <w:t>Education</w:t>
      </w:r>
      <w:r>
        <w:rPr>
          <w:spacing w:val="-4"/>
          <w:sz w:val="24"/>
        </w:rPr>
        <w:t xml:space="preserve"> </w:t>
      </w:r>
      <w:r>
        <w:rPr>
          <w:sz w:val="24"/>
        </w:rPr>
        <w:t>and</w:t>
      </w:r>
      <w:r>
        <w:rPr>
          <w:spacing w:val="-2"/>
          <w:sz w:val="24"/>
        </w:rPr>
        <w:t xml:space="preserve"> </w:t>
      </w:r>
      <w:r>
        <w:rPr>
          <w:sz w:val="24"/>
        </w:rPr>
        <w:t>community</w:t>
      </w:r>
      <w:r>
        <w:rPr>
          <w:spacing w:val="-2"/>
          <w:sz w:val="24"/>
        </w:rPr>
        <w:t xml:space="preserve"> </w:t>
      </w:r>
      <w:r>
        <w:rPr>
          <w:sz w:val="24"/>
        </w:rPr>
        <w:t>building</w:t>
      </w:r>
    </w:p>
    <w:p w14:paraId="24948639" w14:textId="77777777" w:rsidR="00363CBA" w:rsidRDefault="005F4CC8">
      <w:pPr>
        <w:pStyle w:val="ListParagraph"/>
        <w:numPr>
          <w:ilvl w:val="1"/>
          <w:numId w:val="2"/>
        </w:numPr>
        <w:tabs>
          <w:tab w:val="left" w:pos="1546"/>
        </w:tabs>
        <w:spacing w:before="3" w:line="232" w:lineRule="auto"/>
        <w:ind w:right="1007"/>
        <w:rPr>
          <w:sz w:val="24"/>
        </w:rPr>
      </w:pPr>
      <w:r>
        <w:rPr>
          <w:sz w:val="24"/>
        </w:rPr>
        <w:t>Dialogues involving Indigenous elders, spiritual leaders and youth with focus on</w:t>
      </w:r>
      <w:r>
        <w:rPr>
          <w:spacing w:val="-52"/>
          <w:sz w:val="24"/>
        </w:rPr>
        <w:t xml:space="preserve"> </w:t>
      </w:r>
      <w:r>
        <w:rPr>
          <w:sz w:val="24"/>
        </w:rPr>
        <w:t>Indigenous</w:t>
      </w:r>
      <w:r>
        <w:rPr>
          <w:spacing w:val="-1"/>
          <w:sz w:val="24"/>
        </w:rPr>
        <w:t xml:space="preserve"> </w:t>
      </w:r>
      <w:r>
        <w:rPr>
          <w:sz w:val="24"/>
        </w:rPr>
        <w:t>spirituality and</w:t>
      </w:r>
      <w:r>
        <w:rPr>
          <w:spacing w:val="1"/>
          <w:sz w:val="24"/>
        </w:rPr>
        <w:t xml:space="preserve"> </w:t>
      </w:r>
      <w:r>
        <w:rPr>
          <w:sz w:val="24"/>
        </w:rPr>
        <w:t>culture</w:t>
      </w:r>
    </w:p>
    <w:p w14:paraId="70EDEBBB" w14:textId="77777777" w:rsidR="00363CBA" w:rsidRDefault="00363CBA">
      <w:pPr>
        <w:pStyle w:val="BodyText"/>
        <w:spacing w:before="10"/>
        <w:rPr>
          <w:sz w:val="19"/>
        </w:rPr>
      </w:pPr>
    </w:p>
    <w:p w14:paraId="72795985" w14:textId="77777777" w:rsidR="00363CBA" w:rsidRPr="00992147" w:rsidRDefault="005F4CC8">
      <w:pPr>
        <w:pStyle w:val="ListParagraph"/>
        <w:numPr>
          <w:ilvl w:val="0"/>
          <w:numId w:val="2"/>
        </w:numPr>
        <w:tabs>
          <w:tab w:val="left" w:pos="839"/>
          <w:tab w:val="left" w:pos="840"/>
        </w:tabs>
        <w:ind w:left="839" w:right="1160"/>
        <w:rPr>
          <w:rFonts w:asciiTheme="minorHAnsi" w:hAnsiTheme="minorHAnsi" w:cstheme="minorHAnsi"/>
          <w:sz w:val="24"/>
        </w:rPr>
      </w:pPr>
      <w:r>
        <w:rPr>
          <w:sz w:val="24"/>
        </w:rPr>
        <w:t>Projects receiving grants are to be in harmony with the teachings to love the Creator,</w:t>
      </w:r>
      <w:r>
        <w:rPr>
          <w:spacing w:val="-53"/>
          <w:sz w:val="24"/>
        </w:rPr>
        <w:t xml:space="preserve"> </w:t>
      </w:r>
      <w:r>
        <w:rPr>
          <w:sz w:val="24"/>
        </w:rPr>
        <w:t xml:space="preserve">neighbor </w:t>
      </w:r>
      <w:r w:rsidRPr="00992147">
        <w:rPr>
          <w:rFonts w:asciiTheme="minorHAnsi" w:hAnsiTheme="minorHAnsi" w:cstheme="minorHAnsi"/>
          <w:sz w:val="24"/>
        </w:rPr>
        <w:t>and</w:t>
      </w:r>
      <w:r w:rsidRPr="00992147">
        <w:rPr>
          <w:rFonts w:asciiTheme="minorHAnsi" w:hAnsiTheme="minorHAnsi" w:cstheme="minorHAnsi"/>
          <w:spacing w:val="-1"/>
          <w:sz w:val="24"/>
        </w:rPr>
        <w:t xml:space="preserve"> </w:t>
      </w:r>
      <w:r w:rsidRPr="00992147">
        <w:rPr>
          <w:rFonts w:asciiTheme="minorHAnsi" w:hAnsiTheme="minorHAnsi" w:cstheme="minorHAnsi"/>
          <w:sz w:val="24"/>
        </w:rPr>
        <w:t>oneself.</w:t>
      </w:r>
    </w:p>
    <w:p w14:paraId="346C356F" w14:textId="77777777" w:rsidR="00363CBA" w:rsidRPr="00992147" w:rsidRDefault="005F4CC8">
      <w:pPr>
        <w:pStyle w:val="ListParagraph"/>
        <w:numPr>
          <w:ilvl w:val="0"/>
          <w:numId w:val="2"/>
        </w:numPr>
        <w:tabs>
          <w:tab w:val="left" w:pos="839"/>
          <w:tab w:val="left" w:pos="840"/>
        </w:tabs>
        <w:spacing w:before="208"/>
        <w:ind w:left="839" w:right="880"/>
        <w:rPr>
          <w:rFonts w:asciiTheme="minorHAnsi" w:hAnsiTheme="minorHAnsi" w:cstheme="minorHAnsi"/>
          <w:sz w:val="24"/>
        </w:rPr>
      </w:pPr>
      <w:r w:rsidRPr="00992147">
        <w:rPr>
          <w:rFonts w:asciiTheme="minorHAnsi" w:hAnsiTheme="minorHAnsi" w:cstheme="minorHAnsi"/>
          <w:sz w:val="24"/>
        </w:rPr>
        <w:t>Capital projects consistent with the General Criteria and Granting Guidelines are eligible</w:t>
      </w:r>
      <w:r w:rsidRPr="00992147">
        <w:rPr>
          <w:rFonts w:asciiTheme="minorHAnsi" w:hAnsiTheme="minorHAnsi" w:cstheme="minorHAnsi"/>
          <w:spacing w:val="-52"/>
          <w:sz w:val="24"/>
        </w:rPr>
        <w:t xml:space="preserve"> </w:t>
      </w:r>
      <w:r w:rsidRPr="00992147">
        <w:rPr>
          <w:rFonts w:asciiTheme="minorHAnsi" w:hAnsiTheme="minorHAnsi" w:cstheme="minorHAnsi"/>
          <w:sz w:val="24"/>
        </w:rPr>
        <w:t>for</w:t>
      </w:r>
      <w:r w:rsidRPr="00992147">
        <w:rPr>
          <w:rFonts w:asciiTheme="minorHAnsi" w:hAnsiTheme="minorHAnsi" w:cstheme="minorHAnsi"/>
          <w:spacing w:val="-2"/>
          <w:sz w:val="24"/>
        </w:rPr>
        <w:t xml:space="preserve"> </w:t>
      </w:r>
      <w:r w:rsidRPr="00992147">
        <w:rPr>
          <w:rFonts w:asciiTheme="minorHAnsi" w:hAnsiTheme="minorHAnsi" w:cstheme="minorHAnsi"/>
          <w:sz w:val="24"/>
        </w:rPr>
        <w:t>funding</w:t>
      </w:r>
    </w:p>
    <w:p w14:paraId="364AAF61" w14:textId="77777777" w:rsidR="00363CBA" w:rsidRPr="00992147" w:rsidRDefault="005F4CC8">
      <w:pPr>
        <w:pStyle w:val="ListParagraph"/>
        <w:numPr>
          <w:ilvl w:val="0"/>
          <w:numId w:val="2"/>
        </w:numPr>
        <w:tabs>
          <w:tab w:val="left" w:pos="839"/>
          <w:tab w:val="left" w:pos="840"/>
        </w:tabs>
        <w:spacing w:before="207"/>
        <w:ind w:left="839" w:right="1004"/>
        <w:rPr>
          <w:rFonts w:asciiTheme="minorHAnsi" w:hAnsiTheme="minorHAnsi" w:cstheme="minorHAnsi"/>
          <w:sz w:val="24"/>
        </w:rPr>
      </w:pPr>
      <w:r w:rsidRPr="00992147">
        <w:rPr>
          <w:rFonts w:asciiTheme="minorHAnsi" w:hAnsiTheme="minorHAnsi" w:cstheme="minorHAnsi"/>
          <w:sz w:val="24"/>
        </w:rPr>
        <w:t>Priority should be given to projects which will have or contribute to a lasting impact on</w:t>
      </w:r>
      <w:r w:rsidRPr="00992147">
        <w:rPr>
          <w:rFonts w:asciiTheme="minorHAnsi" w:hAnsiTheme="minorHAnsi" w:cstheme="minorHAnsi"/>
          <w:spacing w:val="-52"/>
          <w:sz w:val="24"/>
        </w:rPr>
        <w:t xml:space="preserve"> </w:t>
      </w:r>
      <w:r w:rsidRPr="00992147">
        <w:rPr>
          <w:rFonts w:asciiTheme="minorHAnsi" w:hAnsiTheme="minorHAnsi" w:cstheme="minorHAnsi"/>
          <w:sz w:val="24"/>
        </w:rPr>
        <w:t>reconciliation</w:t>
      </w:r>
      <w:r w:rsidRPr="00992147">
        <w:rPr>
          <w:rFonts w:asciiTheme="minorHAnsi" w:hAnsiTheme="minorHAnsi" w:cstheme="minorHAnsi"/>
          <w:spacing w:val="1"/>
          <w:sz w:val="24"/>
        </w:rPr>
        <w:t xml:space="preserve"> </w:t>
      </w:r>
      <w:r w:rsidRPr="00992147">
        <w:rPr>
          <w:rFonts w:asciiTheme="minorHAnsi" w:hAnsiTheme="minorHAnsi" w:cstheme="minorHAnsi"/>
          <w:sz w:val="24"/>
        </w:rPr>
        <w:t>within</w:t>
      </w:r>
      <w:r w:rsidRPr="00992147">
        <w:rPr>
          <w:rFonts w:asciiTheme="minorHAnsi" w:hAnsiTheme="minorHAnsi" w:cstheme="minorHAnsi"/>
          <w:spacing w:val="-1"/>
          <w:sz w:val="24"/>
        </w:rPr>
        <w:t xml:space="preserve"> </w:t>
      </w:r>
      <w:r w:rsidRPr="00992147">
        <w:rPr>
          <w:rFonts w:asciiTheme="minorHAnsi" w:hAnsiTheme="minorHAnsi" w:cstheme="minorHAnsi"/>
          <w:sz w:val="24"/>
        </w:rPr>
        <w:t>communities</w:t>
      </w:r>
    </w:p>
    <w:p w14:paraId="6A36DDB9" w14:textId="77777777" w:rsidR="003070DA" w:rsidRPr="00992147" w:rsidRDefault="004B369C">
      <w:pPr>
        <w:pStyle w:val="ListParagraph"/>
        <w:numPr>
          <w:ilvl w:val="0"/>
          <w:numId w:val="2"/>
        </w:numPr>
        <w:tabs>
          <w:tab w:val="left" w:pos="839"/>
          <w:tab w:val="left" w:pos="840"/>
        </w:tabs>
        <w:spacing w:before="206"/>
        <w:ind w:left="839" w:right="1493"/>
        <w:rPr>
          <w:rFonts w:asciiTheme="minorHAnsi" w:hAnsiTheme="minorHAnsi" w:cstheme="minorHAnsi"/>
          <w:sz w:val="24"/>
        </w:rPr>
      </w:pPr>
      <w:r w:rsidRPr="00C66F86">
        <w:rPr>
          <w:rFonts w:asciiTheme="minorHAnsi" w:hAnsiTheme="minorHAnsi" w:cstheme="minorHAnsi"/>
          <w:sz w:val="24"/>
        </w:rPr>
        <w:t xml:space="preserve">All grant </w:t>
      </w:r>
      <w:r w:rsidR="003070DA" w:rsidRPr="00C66F86">
        <w:rPr>
          <w:rFonts w:asciiTheme="minorHAnsi" w:hAnsiTheme="minorHAnsi" w:cstheme="minorHAnsi"/>
          <w:sz w:val="24"/>
        </w:rPr>
        <w:t>applications must be made by Indigenous people or groups</w:t>
      </w:r>
    </w:p>
    <w:p w14:paraId="55E4F8F8" w14:textId="77777777" w:rsidR="006320BC" w:rsidRPr="00992147" w:rsidRDefault="005F4CC8" w:rsidP="006320BC">
      <w:pPr>
        <w:pStyle w:val="ListParagraph"/>
        <w:numPr>
          <w:ilvl w:val="0"/>
          <w:numId w:val="2"/>
        </w:numPr>
        <w:tabs>
          <w:tab w:val="left" w:pos="839"/>
          <w:tab w:val="left" w:pos="840"/>
        </w:tabs>
        <w:spacing w:before="207"/>
        <w:ind w:right="1318"/>
        <w:rPr>
          <w:rFonts w:ascii="Symbol" w:hAnsi="Symbol"/>
          <w:sz w:val="24"/>
        </w:rPr>
      </w:pPr>
      <w:r w:rsidRPr="00992147">
        <w:rPr>
          <w:rFonts w:asciiTheme="minorHAnsi" w:hAnsiTheme="minorHAnsi" w:cstheme="minorHAnsi"/>
          <w:sz w:val="24"/>
        </w:rPr>
        <w:t>Grants requests may be</w:t>
      </w:r>
      <w:r w:rsidRPr="00C66F86">
        <w:rPr>
          <w:sz w:val="24"/>
        </w:rPr>
        <w:t xml:space="preserve"> made for funding up to a two-year limit, and grants may be</w:t>
      </w:r>
      <w:r w:rsidRPr="00C66F86">
        <w:rPr>
          <w:spacing w:val="-53"/>
          <w:sz w:val="24"/>
        </w:rPr>
        <w:t xml:space="preserve"> </w:t>
      </w:r>
      <w:r w:rsidRPr="00C66F86">
        <w:rPr>
          <w:sz w:val="24"/>
        </w:rPr>
        <w:t>renewed</w:t>
      </w:r>
      <w:r w:rsidRPr="00C66F86">
        <w:rPr>
          <w:spacing w:val="-2"/>
          <w:sz w:val="24"/>
        </w:rPr>
        <w:t xml:space="preserve"> </w:t>
      </w:r>
      <w:r w:rsidRPr="00C66F86">
        <w:rPr>
          <w:sz w:val="24"/>
        </w:rPr>
        <w:t>within</w:t>
      </w:r>
      <w:r w:rsidRPr="00C66F86">
        <w:rPr>
          <w:spacing w:val="-1"/>
          <w:sz w:val="24"/>
        </w:rPr>
        <w:t xml:space="preserve"> </w:t>
      </w:r>
      <w:r w:rsidRPr="00C66F86">
        <w:rPr>
          <w:sz w:val="24"/>
        </w:rPr>
        <w:t>the</w:t>
      </w:r>
      <w:r w:rsidRPr="00C66F86">
        <w:rPr>
          <w:spacing w:val="-1"/>
          <w:sz w:val="24"/>
        </w:rPr>
        <w:t xml:space="preserve"> </w:t>
      </w:r>
      <w:r w:rsidRPr="00C66F86">
        <w:rPr>
          <w:sz w:val="24"/>
        </w:rPr>
        <w:t>lifespan</w:t>
      </w:r>
      <w:r w:rsidRPr="00C66F86">
        <w:rPr>
          <w:spacing w:val="-1"/>
          <w:sz w:val="24"/>
        </w:rPr>
        <w:t xml:space="preserve"> </w:t>
      </w:r>
      <w:r w:rsidRPr="00C66F86">
        <w:rPr>
          <w:sz w:val="24"/>
        </w:rPr>
        <w:t>of</w:t>
      </w:r>
      <w:r w:rsidRPr="00C66F86">
        <w:rPr>
          <w:spacing w:val="-1"/>
          <w:sz w:val="24"/>
        </w:rPr>
        <w:t xml:space="preserve"> </w:t>
      </w:r>
      <w:r w:rsidRPr="00C66F86">
        <w:rPr>
          <w:sz w:val="24"/>
        </w:rPr>
        <w:t>the</w:t>
      </w:r>
      <w:r w:rsidRPr="00C66F86">
        <w:rPr>
          <w:spacing w:val="1"/>
          <w:sz w:val="24"/>
        </w:rPr>
        <w:t xml:space="preserve"> </w:t>
      </w:r>
      <w:r w:rsidRPr="00C66F86">
        <w:rPr>
          <w:sz w:val="24"/>
        </w:rPr>
        <w:t>Fund</w:t>
      </w:r>
    </w:p>
    <w:p w14:paraId="4C30181C" w14:textId="77777777" w:rsidR="006320BC" w:rsidRPr="00992147" w:rsidRDefault="005F4CC8" w:rsidP="00992147">
      <w:pPr>
        <w:pStyle w:val="ListParagraph"/>
        <w:numPr>
          <w:ilvl w:val="0"/>
          <w:numId w:val="2"/>
        </w:numPr>
        <w:tabs>
          <w:tab w:val="left" w:pos="839"/>
          <w:tab w:val="left" w:pos="840"/>
        </w:tabs>
        <w:spacing w:before="207"/>
        <w:ind w:right="1318"/>
        <w:rPr>
          <w:rFonts w:ascii="Symbol" w:hAnsi="Symbol"/>
          <w:sz w:val="24"/>
        </w:rPr>
      </w:pPr>
      <w:r w:rsidRPr="00992147">
        <w:rPr>
          <w:sz w:val="24"/>
        </w:rPr>
        <w:t xml:space="preserve">All Fund grant recipients must be registered charities </w:t>
      </w:r>
      <w:r w:rsidR="003070DA" w:rsidRPr="00C66F86">
        <w:rPr>
          <w:sz w:val="24"/>
        </w:rPr>
        <w:t xml:space="preserve">or qualified donees (as listed at </w:t>
      </w:r>
      <w:hyperlink r:id="rId12" w:history="1">
        <w:r w:rsidR="003070DA" w:rsidRPr="00C66F86">
          <w:rPr>
            <w:rStyle w:val="Hyperlink"/>
            <w:sz w:val="24"/>
          </w:rPr>
          <w:t>https://www.canada.ca/en/revenue-agency/services/charities-giving/other-organizations-that-issue-donation-receipts-qualified-donees/other-qualified-donees-listings/list-municipal-public-bodies-performing-a-function-government-canada-registered-qualified-donees.html</w:t>
        </w:r>
      </w:hyperlink>
      <w:r w:rsidR="003070DA" w:rsidRPr="00992147">
        <w:rPr>
          <w:sz w:val="24"/>
        </w:rPr>
        <w:t xml:space="preserve">) </w:t>
      </w:r>
    </w:p>
    <w:p w14:paraId="6C19D817" w14:textId="77777777" w:rsidR="006320BC" w:rsidRPr="00992147" w:rsidRDefault="004B369C">
      <w:pPr>
        <w:pStyle w:val="ListParagraph"/>
        <w:numPr>
          <w:ilvl w:val="0"/>
          <w:numId w:val="2"/>
        </w:numPr>
        <w:tabs>
          <w:tab w:val="left" w:pos="839"/>
          <w:tab w:val="left" w:pos="840"/>
        </w:tabs>
        <w:spacing w:before="206"/>
        <w:ind w:right="1082"/>
        <w:rPr>
          <w:rFonts w:asciiTheme="minorHAnsi" w:hAnsiTheme="minorHAnsi" w:cstheme="minorHAnsi"/>
          <w:sz w:val="24"/>
          <w:szCs w:val="24"/>
        </w:rPr>
      </w:pPr>
      <w:r>
        <w:rPr>
          <w:rFonts w:asciiTheme="minorHAnsi" w:hAnsiTheme="minorHAnsi" w:cstheme="minorHAnsi"/>
          <w:sz w:val="24"/>
          <w:szCs w:val="24"/>
        </w:rPr>
        <w:lastRenderedPageBreak/>
        <w:t xml:space="preserve">Funds </w:t>
      </w:r>
      <w:r w:rsidR="006320BC">
        <w:rPr>
          <w:rFonts w:asciiTheme="minorHAnsi" w:hAnsiTheme="minorHAnsi" w:cstheme="minorHAnsi"/>
          <w:sz w:val="24"/>
          <w:szCs w:val="24"/>
        </w:rPr>
        <w:t xml:space="preserve">must be directed towards the agreed upon reconciliation project / initiative </w:t>
      </w:r>
      <w:r w:rsidR="006320BC" w:rsidRPr="00E734EA">
        <w:rPr>
          <w:rFonts w:asciiTheme="minorHAnsi" w:hAnsiTheme="minorHAnsi" w:cstheme="minorHAnsi"/>
          <w:sz w:val="24"/>
          <w:szCs w:val="24"/>
        </w:rPr>
        <w:t>outline</w:t>
      </w:r>
      <w:r w:rsidR="00C66F86">
        <w:rPr>
          <w:rFonts w:asciiTheme="minorHAnsi" w:hAnsiTheme="minorHAnsi" w:cstheme="minorHAnsi"/>
          <w:sz w:val="24"/>
          <w:szCs w:val="24"/>
        </w:rPr>
        <w:t>d</w:t>
      </w:r>
      <w:r w:rsidR="006320BC" w:rsidRPr="00E734EA">
        <w:rPr>
          <w:rFonts w:asciiTheme="minorHAnsi" w:hAnsiTheme="minorHAnsi" w:cstheme="minorHAnsi"/>
          <w:sz w:val="24"/>
          <w:szCs w:val="24"/>
        </w:rPr>
        <w:t xml:space="preserve"> in the Grant Application</w:t>
      </w:r>
    </w:p>
    <w:p w14:paraId="3683D61A" w14:textId="77777777" w:rsidR="006320BC" w:rsidRPr="00992147" w:rsidRDefault="006320BC">
      <w:pPr>
        <w:pStyle w:val="ListParagraph"/>
        <w:numPr>
          <w:ilvl w:val="0"/>
          <w:numId w:val="2"/>
        </w:numPr>
        <w:tabs>
          <w:tab w:val="left" w:pos="839"/>
          <w:tab w:val="left" w:pos="840"/>
        </w:tabs>
        <w:spacing w:before="206"/>
        <w:ind w:right="1082"/>
        <w:rPr>
          <w:rFonts w:asciiTheme="minorHAnsi" w:hAnsiTheme="minorHAnsi" w:cstheme="minorHAnsi"/>
          <w:sz w:val="24"/>
          <w:szCs w:val="24"/>
        </w:rPr>
      </w:pPr>
      <w:r w:rsidRPr="00E734EA">
        <w:rPr>
          <w:rFonts w:asciiTheme="minorHAnsi" w:hAnsiTheme="minorHAnsi" w:cstheme="minorHAnsi"/>
          <w:sz w:val="24"/>
          <w:szCs w:val="24"/>
        </w:rPr>
        <w:t xml:space="preserve">IRF grants </w:t>
      </w:r>
      <w:r w:rsidRPr="00C66F86">
        <w:rPr>
          <w:rFonts w:asciiTheme="minorHAnsi" w:hAnsiTheme="minorHAnsi" w:cstheme="minorHAnsi"/>
          <w:sz w:val="24"/>
          <w:szCs w:val="24"/>
        </w:rPr>
        <w:t>are to be used to directly support healing and reconciliation initiatives and programs and are not</w:t>
      </w:r>
      <w:r w:rsidR="00C66F86" w:rsidRPr="00C66F86">
        <w:rPr>
          <w:rFonts w:asciiTheme="minorHAnsi" w:hAnsiTheme="minorHAnsi" w:cstheme="minorHAnsi"/>
          <w:sz w:val="24"/>
          <w:szCs w:val="24"/>
        </w:rPr>
        <w:t xml:space="preserve"> </w:t>
      </w:r>
      <w:r w:rsidR="003C3F4A" w:rsidRPr="00C66F86">
        <w:rPr>
          <w:rFonts w:asciiTheme="minorHAnsi" w:hAnsiTheme="minorHAnsi" w:cstheme="minorHAnsi"/>
          <w:sz w:val="24"/>
          <w:szCs w:val="24"/>
        </w:rPr>
        <w:t>primaril</w:t>
      </w:r>
      <w:r w:rsidR="00C66F86" w:rsidRPr="00C66F86">
        <w:rPr>
          <w:rFonts w:asciiTheme="minorHAnsi" w:hAnsiTheme="minorHAnsi" w:cstheme="minorHAnsi"/>
          <w:sz w:val="24"/>
          <w:szCs w:val="24"/>
        </w:rPr>
        <w:t>y</w:t>
      </w:r>
      <w:r w:rsidRPr="00C66F86">
        <w:rPr>
          <w:rFonts w:asciiTheme="minorHAnsi" w:hAnsiTheme="minorHAnsi" w:cstheme="minorHAnsi"/>
          <w:sz w:val="24"/>
          <w:szCs w:val="24"/>
        </w:rPr>
        <w:t xml:space="preserve"> to be used to cover expenses (i.e., travel, etc.)</w:t>
      </w:r>
    </w:p>
    <w:p w14:paraId="7AB98513" w14:textId="77777777" w:rsidR="00C66F86" w:rsidRPr="00C66F86" w:rsidRDefault="00E734EA" w:rsidP="00C66F86">
      <w:pPr>
        <w:pStyle w:val="ListParagraph"/>
        <w:numPr>
          <w:ilvl w:val="0"/>
          <w:numId w:val="2"/>
        </w:numPr>
        <w:tabs>
          <w:tab w:val="left" w:pos="839"/>
          <w:tab w:val="left" w:pos="840"/>
        </w:tabs>
        <w:spacing w:before="206"/>
        <w:ind w:right="1082"/>
        <w:rPr>
          <w:rFonts w:asciiTheme="minorHAnsi" w:hAnsiTheme="minorHAnsi" w:cstheme="minorHAnsi"/>
          <w:sz w:val="24"/>
          <w:szCs w:val="24"/>
        </w:rPr>
      </w:pPr>
      <w:r w:rsidRPr="00C66F86">
        <w:rPr>
          <w:rFonts w:asciiTheme="minorHAnsi" w:hAnsiTheme="minorHAnsi" w:cstheme="minorHAnsi"/>
          <w:sz w:val="24"/>
        </w:rPr>
        <w:t xml:space="preserve">The </w:t>
      </w:r>
      <w:r w:rsidR="00212162" w:rsidRPr="00C66F86">
        <w:rPr>
          <w:sz w:val="24"/>
          <w:szCs w:val="24"/>
        </w:rPr>
        <w:t>Diocese</w:t>
      </w:r>
      <w:r w:rsidR="00212162" w:rsidRPr="00C66F86">
        <w:rPr>
          <w:spacing w:val="-5"/>
          <w:sz w:val="24"/>
          <w:szCs w:val="24"/>
        </w:rPr>
        <w:t xml:space="preserve"> </w:t>
      </w:r>
      <w:r w:rsidR="00212162" w:rsidRPr="00C66F86">
        <w:rPr>
          <w:sz w:val="24"/>
          <w:szCs w:val="24"/>
        </w:rPr>
        <w:t>of Victoria</w:t>
      </w:r>
      <w:r w:rsidR="00212162" w:rsidRPr="00C66F86">
        <w:rPr>
          <w:spacing w:val="-2"/>
          <w:sz w:val="24"/>
          <w:szCs w:val="24"/>
        </w:rPr>
        <w:t xml:space="preserve"> </w:t>
      </w:r>
      <w:r w:rsidR="00212162" w:rsidRPr="00C66F86">
        <w:rPr>
          <w:sz w:val="24"/>
          <w:szCs w:val="24"/>
        </w:rPr>
        <w:t>IRF</w:t>
      </w:r>
      <w:r w:rsidR="00212162" w:rsidRPr="00C66F86">
        <w:rPr>
          <w:spacing w:val="-3"/>
          <w:sz w:val="24"/>
          <w:szCs w:val="24"/>
        </w:rPr>
        <w:t xml:space="preserve"> </w:t>
      </w:r>
      <w:r w:rsidR="00212162" w:rsidRPr="00C66F86">
        <w:rPr>
          <w:sz w:val="24"/>
          <w:szCs w:val="24"/>
        </w:rPr>
        <w:t xml:space="preserve">Committee </w:t>
      </w:r>
      <w:r w:rsidRPr="00992147">
        <w:rPr>
          <w:rFonts w:asciiTheme="minorHAnsi" w:hAnsiTheme="minorHAnsi" w:cstheme="minorHAnsi"/>
          <w:sz w:val="24"/>
          <w:szCs w:val="24"/>
        </w:rPr>
        <w:t>may choose to reply to a grant application with a request for revisions or further information.  When this occurs, the grant may be resubmitted a maximum of one (1) time.</w:t>
      </w:r>
      <w:r w:rsidR="00C66F86" w:rsidRPr="00C66F86">
        <w:rPr>
          <w:rFonts w:asciiTheme="minorHAnsi" w:hAnsiTheme="minorHAnsi" w:cstheme="minorHAnsi"/>
          <w:sz w:val="24"/>
          <w:szCs w:val="24"/>
        </w:rPr>
        <w:br/>
      </w:r>
    </w:p>
    <w:p w14:paraId="3A331DBE" w14:textId="77777777" w:rsidR="00363CBA" w:rsidRPr="00992147" w:rsidRDefault="00C66F86" w:rsidP="00930F4A">
      <w:pPr>
        <w:pStyle w:val="Heading3"/>
        <w:numPr>
          <w:ilvl w:val="0"/>
          <w:numId w:val="2"/>
        </w:numPr>
        <w:spacing w:before="0"/>
        <w:rPr>
          <w:rFonts w:asciiTheme="minorHAnsi" w:hAnsiTheme="minorHAnsi" w:cstheme="minorHAnsi"/>
          <w:b w:val="0"/>
        </w:rPr>
      </w:pPr>
      <w:r w:rsidRPr="00C66F86">
        <w:rPr>
          <w:b w:val="0"/>
        </w:rPr>
        <w:t>The</w:t>
      </w:r>
      <w:r w:rsidRPr="00C66F86">
        <w:rPr>
          <w:b w:val="0"/>
          <w:spacing w:val="-1"/>
        </w:rPr>
        <w:t xml:space="preserve"> </w:t>
      </w:r>
      <w:r w:rsidRPr="00C66F86">
        <w:rPr>
          <w:b w:val="0"/>
        </w:rPr>
        <w:t>Diocese</w:t>
      </w:r>
      <w:r w:rsidRPr="00C66F86">
        <w:rPr>
          <w:b w:val="0"/>
          <w:spacing w:val="-5"/>
        </w:rPr>
        <w:t xml:space="preserve"> </w:t>
      </w:r>
      <w:r w:rsidRPr="00C66F86">
        <w:rPr>
          <w:b w:val="0"/>
        </w:rPr>
        <w:t>of Victoria</w:t>
      </w:r>
      <w:r w:rsidRPr="00C66F86">
        <w:rPr>
          <w:b w:val="0"/>
          <w:spacing w:val="-2"/>
        </w:rPr>
        <w:t xml:space="preserve"> </w:t>
      </w:r>
      <w:r w:rsidRPr="00C66F86">
        <w:rPr>
          <w:b w:val="0"/>
        </w:rPr>
        <w:t>IRF</w:t>
      </w:r>
      <w:r w:rsidRPr="00C66F86">
        <w:rPr>
          <w:b w:val="0"/>
          <w:spacing w:val="-3"/>
        </w:rPr>
        <w:t xml:space="preserve"> </w:t>
      </w:r>
      <w:r w:rsidRPr="00C66F86">
        <w:rPr>
          <w:b w:val="0"/>
        </w:rPr>
        <w:t xml:space="preserve">Committee </w:t>
      </w:r>
      <w:r w:rsidR="005F4CC8" w:rsidRPr="00992147">
        <w:rPr>
          <w:rFonts w:asciiTheme="minorHAnsi" w:hAnsiTheme="minorHAnsi" w:cstheme="minorHAnsi"/>
          <w:b w:val="0"/>
        </w:rPr>
        <w:t>can recommend the funding of local</w:t>
      </w:r>
      <w:r w:rsidR="005F4CC8" w:rsidRPr="00992147">
        <w:rPr>
          <w:rFonts w:asciiTheme="minorHAnsi" w:hAnsiTheme="minorHAnsi" w:cstheme="minorHAnsi"/>
          <w:b w:val="0"/>
          <w:spacing w:val="1"/>
        </w:rPr>
        <w:t xml:space="preserve"> </w:t>
      </w:r>
      <w:r w:rsidR="005F4CC8" w:rsidRPr="00992147">
        <w:rPr>
          <w:rFonts w:asciiTheme="minorHAnsi" w:hAnsiTheme="minorHAnsi" w:cstheme="minorHAnsi"/>
          <w:b w:val="0"/>
        </w:rPr>
        <w:t xml:space="preserve">projects and initiatives to the extent of the funds </w:t>
      </w:r>
      <w:r w:rsidRPr="00C66F86">
        <w:rPr>
          <w:rFonts w:asciiTheme="minorHAnsi" w:hAnsiTheme="minorHAnsi" w:cstheme="minorHAnsi"/>
          <w:b w:val="0"/>
        </w:rPr>
        <w:t xml:space="preserve">the Diocese of Victoria </w:t>
      </w:r>
      <w:r w:rsidR="005F4CC8" w:rsidRPr="00992147">
        <w:rPr>
          <w:rFonts w:asciiTheme="minorHAnsi" w:hAnsiTheme="minorHAnsi" w:cstheme="minorHAnsi"/>
          <w:b w:val="0"/>
        </w:rPr>
        <w:t>has contributed to</w:t>
      </w:r>
      <w:r w:rsidR="005F4CC8" w:rsidRPr="00992147">
        <w:rPr>
          <w:rFonts w:asciiTheme="minorHAnsi" w:hAnsiTheme="minorHAnsi" w:cstheme="minorHAnsi"/>
          <w:b w:val="0"/>
          <w:spacing w:val="-52"/>
        </w:rPr>
        <w:t xml:space="preserve"> </w:t>
      </w:r>
      <w:r w:rsidRPr="00C66F86">
        <w:rPr>
          <w:rFonts w:asciiTheme="minorHAnsi" w:hAnsiTheme="minorHAnsi" w:cstheme="minorHAnsi"/>
          <w:b w:val="0"/>
          <w:spacing w:val="-52"/>
        </w:rPr>
        <w:t xml:space="preserve">    </w:t>
      </w:r>
      <w:r w:rsidR="00212162">
        <w:rPr>
          <w:rFonts w:asciiTheme="minorHAnsi" w:hAnsiTheme="minorHAnsi" w:cstheme="minorHAnsi"/>
          <w:b w:val="0"/>
          <w:spacing w:val="-52"/>
        </w:rPr>
        <w:t xml:space="preserve"> </w:t>
      </w:r>
      <w:r w:rsidR="005F4CC8" w:rsidRPr="00992147">
        <w:rPr>
          <w:rFonts w:asciiTheme="minorHAnsi" w:hAnsiTheme="minorHAnsi" w:cstheme="minorHAnsi"/>
          <w:b w:val="0"/>
        </w:rPr>
        <w:t>the</w:t>
      </w:r>
      <w:r w:rsidR="005F4CC8" w:rsidRPr="00992147">
        <w:rPr>
          <w:rFonts w:asciiTheme="minorHAnsi" w:hAnsiTheme="minorHAnsi" w:cstheme="minorHAnsi"/>
          <w:b w:val="0"/>
          <w:spacing w:val="-1"/>
        </w:rPr>
        <w:t xml:space="preserve"> </w:t>
      </w:r>
      <w:r w:rsidR="005F4CC8" w:rsidRPr="00992147">
        <w:rPr>
          <w:rFonts w:asciiTheme="minorHAnsi" w:hAnsiTheme="minorHAnsi" w:cstheme="minorHAnsi"/>
          <w:b w:val="0"/>
        </w:rPr>
        <w:t>Fund</w:t>
      </w:r>
      <w:r w:rsidRPr="00C66F86">
        <w:rPr>
          <w:b w:val="0"/>
        </w:rPr>
        <w:t xml:space="preserve"> </w:t>
      </w:r>
    </w:p>
    <w:p w14:paraId="5608D4F8" w14:textId="77777777" w:rsidR="00363CBA" w:rsidRPr="00C66F86" w:rsidRDefault="00C66F86">
      <w:pPr>
        <w:pStyle w:val="ListParagraph"/>
        <w:numPr>
          <w:ilvl w:val="0"/>
          <w:numId w:val="2"/>
        </w:numPr>
        <w:tabs>
          <w:tab w:val="left" w:pos="839"/>
          <w:tab w:val="left" w:pos="840"/>
        </w:tabs>
        <w:spacing w:before="210" w:line="242" w:lineRule="auto"/>
        <w:ind w:right="1098"/>
        <w:rPr>
          <w:rFonts w:ascii="Symbol" w:hAnsi="Symbol"/>
          <w:sz w:val="24"/>
          <w:szCs w:val="24"/>
        </w:rPr>
      </w:pPr>
      <w:r w:rsidRPr="00C66F86">
        <w:rPr>
          <w:b/>
          <w:sz w:val="24"/>
          <w:szCs w:val="24"/>
        </w:rPr>
        <w:t>T</w:t>
      </w:r>
      <w:r w:rsidRPr="00C66F86">
        <w:rPr>
          <w:sz w:val="24"/>
          <w:szCs w:val="24"/>
        </w:rPr>
        <w:t>he</w:t>
      </w:r>
      <w:r w:rsidRPr="00C66F86">
        <w:rPr>
          <w:spacing w:val="-1"/>
          <w:sz w:val="24"/>
          <w:szCs w:val="24"/>
        </w:rPr>
        <w:t xml:space="preserve"> </w:t>
      </w:r>
      <w:r w:rsidRPr="00C66F86">
        <w:rPr>
          <w:sz w:val="24"/>
          <w:szCs w:val="24"/>
        </w:rPr>
        <w:t>Diocese</w:t>
      </w:r>
      <w:r w:rsidRPr="00C66F86">
        <w:rPr>
          <w:spacing w:val="-5"/>
          <w:sz w:val="24"/>
          <w:szCs w:val="24"/>
        </w:rPr>
        <w:t xml:space="preserve"> </w:t>
      </w:r>
      <w:r w:rsidRPr="00C66F86">
        <w:rPr>
          <w:sz w:val="24"/>
          <w:szCs w:val="24"/>
        </w:rPr>
        <w:t>of Victoria</w:t>
      </w:r>
      <w:r w:rsidRPr="00C66F86">
        <w:rPr>
          <w:spacing w:val="-2"/>
          <w:sz w:val="24"/>
          <w:szCs w:val="24"/>
        </w:rPr>
        <w:t xml:space="preserve"> </w:t>
      </w:r>
      <w:r w:rsidRPr="00C66F86">
        <w:rPr>
          <w:sz w:val="24"/>
          <w:szCs w:val="24"/>
        </w:rPr>
        <w:t>IRF</w:t>
      </w:r>
      <w:r w:rsidRPr="00C66F86">
        <w:rPr>
          <w:spacing w:val="-3"/>
          <w:sz w:val="24"/>
          <w:szCs w:val="24"/>
        </w:rPr>
        <w:t xml:space="preserve"> </w:t>
      </w:r>
      <w:r w:rsidRPr="00C66F86">
        <w:rPr>
          <w:sz w:val="24"/>
          <w:szCs w:val="24"/>
        </w:rPr>
        <w:t xml:space="preserve">Committee </w:t>
      </w:r>
      <w:r w:rsidR="005F4CC8" w:rsidRPr="00C66F86">
        <w:rPr>
          <w:sz w:val="24"/>
          <w:szCs w:val="24"/>
        </w:rPr>
        <w:t>can seek support from other</w:t>
      </w:r>
      <w:r w:rsidR="005F4CC8" w:rsidRPr="00C66F86">
        <w:rPr>
          <w:spacing w:val="1"/>
          <w:sz w:val="24"/>
          <w:szCs w:val="24"/>
        </w:rPr>
        <w:t xml:space="preserve"> </w:t>
      </w:r>
      <w:r w:rsidR="005F4CC8" w:rsidRPr="00C66F86">
        <w:rPr>
          <w:sz w:val="24"/>
          <w:szCs w:val="24"/>
        </w:rPr>
        <w:t xml:space="preserve">Dioceses/Regions for projects that have impact beyond </w:t>
      </w:r>
      <w:r w:rsidR="00212162">
        <w:rPr>
          <w:sz w:val="24"/>
          <w:szCs w:val="24"/>
        </w:rPr>
        <w:t>the Diocese of Victoria,</w:t>
      </w:r>
      <w:r w:rsidR="005F4CC8" w:rsidRPr="00C66F86">
        <w:rPr>
          <w:sz w:val="24"/>
          <w:szCs w:val="24"/>
        </w:rPr>
        <w:t xml:space="preserve"> or are in</w:t>
      </w:r>
      <w:r w:rsidR="00212162">
        <w:rPr>
          <w:sz w:val="24"/>
          <w:szCs w:val="24"/>
        </w:rPr>
        <w:t xml:space="preserve"> </w:t>
      </w:r>
      <w:r w:rsidR="005F4CC8" w:rsidRPr="00C66F86">
        <w:rPr>
          <w:spacing w:val="-52"/>
          <w:sz w:val="24"/>
          <w:szCs w:val="24"/>
        </w:rPr>
        <w:t xml:space="preserve"> </w:t>
      </w:r>
      <w:r w:rsidR="005F4CC8" w:rsidRPr="00C66F86">
        <w:rPr>
          <w:sz w:val="24"/>
          <w:szCs w:val="24"/>
        </w:rPr>
        <w:t>excess</w:t>
      </w:r>
      <w:r w:rsidR="005F4CC8" w:rsidRPr="00C66F86">
        <w:rPr>
          <w:spacing w:val="-1"/>
          <w:sz w:val="24"/>
          <w:szCs w:val="24"/>
        </w:rPr>
        <w:t xml:space="preserve"> </w:t>
      </w:r>
      <w:r w:rsidR="005F4CC8" w:rsidRPr="00C66F86">
        <w:rPr>
          <w:sz w:val="24"/>
          <w:szCs w:val="24"/>
        </w:rPr>
        <w:t>of</w:t>
      </w:r>
      <w:r w:rsidR="005F4CC8" w:rsidRPr="00C66F86">
        <w:rPr>
          <w:spacing w:val="-1"/>
          <w:sz w:val="24"/>
          <w:szCs w:val="24"/>
        </w:rPr>
        <w:t xml:space="preserve"> </w:t>
      </w:r>
      <w:r w:rsidR="005F4CC8" w:rsidRPr="00C66F86">
        <w:rPr>
          <w:sz w:val="24"/>
          <w:szCs w:val="24"/>
        </w:rPr>
        <w:t>the</w:t>
      </w:r>
      <w:r w:rsidR="005F4CC8" w:rsidRPr="00C66F86">
        <w:rPr>
          <w:spacing w:val="-1"/>
          <w:sz w:val="24"/>
          <w:szCs w:val="24"/>
        </w:rPr>
        <w:t xml:space="preserve"> </w:t>
      </w:r>
      <w:r w:rsidR="00212162">
        <w:rPr>
          <w:sz w:val="24"/>
          <w:szCs w:val="24"/>
        </w:rPr>
        <w:t>Diocese of Victoria’s</w:t>
      </w:r>
      <w:r w:rsidR="005F4CC8" w:rsidRPr="00C66F86">
        <w:rPr>
          <w:sz w:val="24"/>
          <w:szCs w:val="24"/>
        </w:rPr>
        <w:t xml:space="preserve"> contribution</w:t>
      </w:r>
    </w:p>
    <w:p w14:paraId="2BDF0ADB" w14:textId="77777777" w:rsidR="00363CBA" w:rsidRPr="00C66F86" w:rsidRDefault="005F4CC8">
      <w:pPr>
        <w:pStyle w:val="ListParagraph"/>
        <w:numPr>
          <w:ilvl w:val="0"/>
          <w:numId w:val="2"/>
        </w:numPr>
        <w:tabs>
          <w:tab w:val="left" w:pos="839"/>
          <w:tab w:val="left" w:pos="840"/>
        </w:tabs>
        <w:spacing w:before="206"/>
        <w:ind w:right="1070"/>
        <w:rPr>
          <w:rFonts w:ascii="Symbol" w:hAnsi="Symbol"/>
          <w:sz w:val="24"/>
          <w:szCs w:val="24"/>
        </w:rPr>
      </w:pPr>
      <w:r w:rsidRPr="00C66F86">
        <w:rPr>
          <w:sz w:val="24"/>
          <w:szCs w:val="24"/>
        </w:rPr>
        <w:t>While the $30M in the Fund will be contributed by Dioceses within five years, projects</w:t>
      </w:r>
      <w:r w:rsidRPr="00C66F86">
        <w:rPr>
          <w:spacing w:val="-52"/>
          <w:sz w:val="24"/>
          <w:szCs w:val="24"/>
        </w:rPr>
        <w:t xml:space="preserve"> </w:t>
      </w:r>
      <w:r w:rsidRPr="00C66F86">
        <w:rPr>
          <w:sz w:val="24"/>
          <w:szCs w:val="24"/>
        </w:rPr>
        <w:t>receiving</w:t>
      </w:r>
      <w:r w:rsidRPr="00C66F86">
        <w:rPr>
          <w:spacing w:val="-1"/>
          <w:sz w:val="24"/>
          <w:szCs w:val="24"/>
        </w:rPr>
        <w:t xml:space="preserve"> </w:t>
      </w:r>
      <w:r w:rsidRPr="00C66F86">
        <w:rPr>
          <w:sz w:val="24"/>
          <w:szCs w:val="24"/>
        </w:rPr>
        <w:t>grants</w:t>
      </w:r>
      <w:r w:rsidRPr="00C66F86">
        <w:rPr>
          <w:spacing w:val="-2"/>
          <w:sz w:val="24"/>
          <w:szCs w:val="24"/>
        </w:rPr>
        <w:t xml:space="preserve"> </w:t>
      </w:r>
      <w:r w:rsidRPr="00C66F86">
        <w:rPr>
          <w:sz w:val="24"/>
          <w:szCs w:val="24"/>
        </w:rPr>
        <w:t>must</w:t>
      </w:r>
      <w:r w:rsidRPr="00C66F86">
        <w:rPr>
          <w:spacing w:val="-1"/>
          <w:sz w:val="24"/>
          <w:szCs w:val="24"/>
        </w:rPr>
        <w:t xml:space="preserve"> </w:t>
      </w:r>
      <w:r w:rsidRPr="00C66F86">
        <w:rPr>
          <w:sz w:val="24"/>
          <w:szCs w:val="24"/>
        </w:rPr>
        <w:t>be</w:t>
      </w:r>
      <w:r w:rsidRPr="00C66F86">
        <w:rPr>
          <w:spacing w:val="-4"/>
          <w:sz w:val="24"/>
          <w:szCs w:val="24"/>
        </w:rPr>
        <w:t xml:space="preserve"> </w:t>
      </w:r>
      <w:r w:rsidRPr="00C66F86">
        <w:rPr>
          <w:sz w:val="24"/>
          <w:szCs w:val="24"/>
        </w:rPr>
        <w:t>completed</w:t>
      </w:r>
      <w:r w:rsidRPr="00C66F86">
        <w:rPr>
          <w:spacing w:val="-1"/>
          <w:sz w:val="24"/>
          <w:szCs w:val="24"/>
        </w:rPr>
        <w:t xml:space="preserve"> </w:t>
      </w:r>
      <w:r w:rsidRPr="00C66F86">
        <w:rPr>
          <w:sz w:val="24"/>
          <w:szCs w:val="24"/>
        </w:rPr>
        <w:t>by December</w:t>
      </w:r>
      <w:r w:rsidRPr="00C66F86">
        <w:rPr>
          <w:spacing w:val="-3"/>
          <w:sz w:val="24"/>
          <w:szCs w:val="24"/>
        </w:rPr>
        <w:t xml:space="preserve"> </w:t>
      </w:r>
      <w:r w:rsidRPr="00C66F86">
        <w:rPr>
          <w:sz w:val="24"/>
          <w:szCs w:val="24"/>
        </w:rPr>
        <w:t>31,</w:t>
      </w:r>
      <w:r w:rsidRPr="00C66F86">
        <w:rPr>
          <w:spacing w:val="1"/>
          <w:sz w:val="24"/>
          <w:szCs w:val="24"/>
        </w:rPr>
        <w:t xml:space="preserve"> </w:t>
      </w:r>
      <w:r w:rsidRPr="00C66F86">
        <w:rPr>
          <w:sz w:val="24"/>
          <w:szCs w:val="24"/>
        </w:rPr>
        <w:t>2029</w:t>
      </w:r>
    </w:p>
    <w:p w14:paraId="26B04874" w14:textId="77777777" w:rsidR="00363CBA" w:rsidRPr="00C66F86" w:rsidRDefault="005F4CC8">
      <w:pPr>
        <w:pStyle w:val="BodyText"/>
        <w:spacing w:before="170"/>
        <w:ind w:left="115" w:right="860" w:hanging="10"/>
      </w:pPr>
      <w:r w:rsidRPr="00C66F86">
        <w:t>As a registered charity under the Canada Revenue Agency, the Indigenous Reconciliation Fund</w:t>
      </w:r>
      <w:r w:rsidRPr="00C66F86">
        <w:rPr>
          <w:spacing w:val="1"/>
        </w:rPr>
        <w:t xml:space="preserve"> </w:t>
      </w:r>
      <w:r w:rsidRPr="00C66F86">
        <w:t>must direct all funds to other registered charities</w:t>
      </w:r>
      <w:r w:rsidR="003C3F4A" w:rsidRPr="00C66F86">
        <w:t xml:space="preserve"> or qualified donee</w:t>
      </w:r>
      <w:r w:rsidR="00212162">
        <w:t>s.</w:t>
      </w:r>
      <w:r w:rsidR="003C3F4A" w:rsidRPr="00C66F86">
        <w:t xml:space="preserve"> </w:t>
      </w:r>
      <w:r w:rsidRPr="00C66F86">
        <w:t>Therefore, money to fund approved grants</w:t>
      </w:r>
      <w:r w:rsidRPr="00C66F86">
        <w:rPr>
          <w:spacing w:val="1"/>
        </w:rPr>
        <w:t xml:space="preserve"> </w:t>
      </w:r>
      <w:r w:rsidRPr="00C66F86">
        <w:t xml:space="preserve">will be sent by the Fund directly to the registered charity </w:t>
      </w:r>
      <w:r w:rsidR="003C3F4A" w:rsidRPr="00C66F86">
        <w:t xml:space="preserve">or qualified donee </w:t>
      </w:r>
      <w:r w:rsidRPr="00C66F86">
        <w:t>named in the grant application. In</w:t>
      </w:r>
      <w:r w:rsidRPr="00C66F86">
        <w:rPr>
          <w:spacing w:val="1"/>
        </w:rPr>
        <w:t xml:space="preserve"> </w:t>
      </w:r>
      <w:r w:rsidRPr="00C66F86">
        <w:t>situations in which the Diocese of Victoria IRF Committee has identified worthy reconciliation</w:t>
      </w:r>
      <w:r w:rsidRPr="00C66F86">
        <w:rPr>
          <w:spacing w:val="1"/>
        </w:rPr>
        <w:t xml:space="preserve"> </w:t>
      </w:r>
      <w:r w:rsidRPr="00C66F86">
        <w:t>projects or initiatives with groups that are not registered charities</w:t>
      </w:r>
      <w:r w:rsidR="003C3F4A" w:rsidRPr="00C66F86">
        <w:t xml:space="preserve"> or qualified donees</w:t>
      </w:r>
      <w:r w:rsidRPr="00C66F86">
        <w:t xml:space="preserve">, the Committee </w:t>
      </w:r>
      <w:r w:rsidR="00C66F86">
        <w:t>may be able to assist</w:t>
      </w:r>
      <w:r w:rsidRPr="00C66F86">
        <w:t xml:space="preserve"> in</w:t>
      </w:r>
      <w:r w:rsidRPr="00C66F86">
        <w:rPr>
          <w:spacing w:val="1"/>
        </w:rPr>
        <w:t xml:space="preserve"> </w:t>
      </w:r>
      <w:r w:rsidRPr="00C66F86">
        <w:t>a search for trusted registered charities</w:t>
      </w:r>
      <w:r w:rsidR="00CB3A8D" w:rsidRPr="00C66F86">
        <w:t xml:space="preserve"> or qualified donees</w:t>
      </w:r>
      <w:r w:rsidRPr="00C66F86">
        <w:t xml:space="preserve"> who can serve as partners by receiving money from the</w:t>
      </w:r>
      <w:r w:rsidRPr="00C66F86">
        <w:rPr>
          <w:spacing w:val="-52"/>
        </w:rPr>
        <w:t xml:space="preserve"> </w:t>
      </w:r>
      <w:r w:rsidR="00CB3A8D" w:rsidRPr="00C66F86">
        <w:rPr>
          <w:spacing w:val="-52"/>
        </w:rPr>
        <w:t xml:space="preserve"> </w:t>
      </w:r>
      <w:r w:rsidRPr="00C66F86">
        <w:t>Fund</w:t>
      </w:r>
      <w:r w:rsidRPr="00C66F86">
        <w:rPr>
          <w:spacing w:val="-2"/>
        </w:rPr>
        <w:t xml:space="preserve"> </w:t>
      </w:r>
      <w:r w:rsidRPr="00C66F86">
        <w:t>on</w:t>
      </w:r>
      <w:r w:rsidRPr="00C66F86">
        <w:rPr>
          <w:spacing w:val="1"/>
        </w:rPr>
        <w:t xml:space="preserve"> </w:t>
      </w:r>
      <w:r w:rsidRPr="00C66F86">
        <w:t>behalf</w:t>
      </w:r>
      <w:r w:rsidRPr="00C66F86">
        <w:rPr>
          <w:spacing w:val="2"/>
        </w:rPr>
        <w:t xml:space="preserve"> </w:t>
      </w:r>
      <w:r w:rsidRPr="00C66F86">
        <w:t>of</w:t>
      </w:r>
      <w:r w:rsidRPr="00C66F86">
        <w:rPr>
          <w:spacing w:val="-1"/>
        </w:rPr>
        <w:t xml:space="preserve"> </w:t>
      </w:r>
      <w:r w:rsidRPr="00C66F86">
        <w:t>the</w:t>
      </w:r>
      <w:r w:rsidRPr="00C66F86">
        <w:rPr>
          <w:spacing w:val="-1"/>
        </w:rPr>
        <w:t xml:space="preserve"> </w:t>
      </w:r>
      <w:r w:rsidRPr="00C66F86">
        <w:t>grant</w:t>
      </w:r>
      <w:r w:rsidRPr="00C66F86">
        <w:rPr>
          <w:spacing w:val="-1"/>
        </w:rPr>
        <w:t xml:space="preserve"> </w:t>
      </w:r>
      <w:r w:rsidRPr="00C66F86">
        <w:t>recipient.</w:t>
      </w:r>
    </w:p>
    <w:p w14:paraId="53D85C43" w14:textId="77777777" w:rsidR="00363CBA" w:rsidRDefault="005F4CC8">
      <w:pPr>
        <w:pStyle w:val="BodyText"/>
        <w:spacing w:before="169"/>
        <w:ind w:left="115" w:right="842" w:hanging="10"/>
      </w:pPr>
      <w:r w:rsidRPr="00C66F86">
        <w:t>Grant recipients will be expected to acknowledge rec</w:t>
      </w:r>
      <w:r>
        <w:t>eipt of the funds when granted. Grant</w:t>
      </w:r>
      <w:r>
        <w:rPr>
          <w:spacing w:val="1"/>
        </w:rPr>
        <w:t xml:space="preserve"> </w:t>
      </w:r>
      <w:r>
        <w:t>recipients are also to provide a written report to the Indigenous Reconciliation Fund, annually</w:t>
      </w:r>
      <w:r>
        <w:rPr>
          <w:spacing w:val="1"/>
        </w:rPr>
        <w:t xml:space="preserve"> </w:t>
      </w:r>
      <w:r>
        <w:t>or at the conclusion of the project with a copy to the Diocese of Victoria IRF Committee,</w:t>
      </w:r>
      <w:r>
        <w:rPr>
          <w:spacing w:val="1"/>
        </w:rPr>
        <w:t xml:space="preserve"> </w:t>
      </w:r>
      <w:r>
        <w:t>accounting for how the funds were invested and demonstrating the reconciliation impact of the</w:t>
      </w:r>
      <w:r>
        <w:rPr>
          <w:spacing w:val="-52"/>
        </w:rPr>
        <w:t xml:space="preserve"> </w:t>
      </w:r>
      <w:r>
        <w:t>funds</w:t>
      </w:r>
      <w:r>
        <w:rPr>
          <w:spacing w:val="-1"/>
        </w:rPr>
        <w:t xml:space="preserve"> </w:t>
      </w:r>
      <w:r>
        <w:t>received.</w:t>
      </w:r>
    </w:p>
    <w:p w14:paraId="2E58532D" w14:textId="77777777" w:rsidR="00C66F86" w:rsidRDefault="00C66F86">
      <w:pPr>
        <w:pStyle w:val="BodyText"/>
        <w:spacing w:before="7"/>
        <w:rPr>
          <w:sz w:val="27"/>
        </w:rPr>
      </w:pPr>
    </w:p>
    <w:p w14:paraId="0D7BC137" w14:textId="77777777" w:rsidR="00363CBA" w:rsidRDefault="005F4CC8">
      <w:pPr>
        <w:pStyle w:val="Heading3"/>
        <w:spacing w:before="1"/>
        <w:ind w:left="119"/>
      </w:pPr>
      <w:bookmarkStart w:id="5" w:name="_TOC_250002"/>
      <w:r>
        <w:t>Grant</w:t>
      </w:r>
      <w:r>
        <w:rPr>
          <w:spacing w:val="-3"/>
        </w:rPr>
        <w:t xml:space="preserve"> </w:t>
      </w:r>
      <w:bookmarkEnd w:id="5"/>
      <w:r>
        <w:t>Approval Process:</w:t>
      </w:r>
    </w:p>
    <w:p w14:paraId="5FB0029E" w14:textId="77777777" w:rsidR="00363CBA" w:rsidRDefault="005F4CC8">
      <w:pPr>
        <w:pStyle w:val="BodyText"/>
        <w:spacing w:before="158"/>
        <w:ind w:left="115" w:right="1273" w:hanging="10"/>
        <w:jc w:val="both"/>
      </w:pPr>
      <w:r>
        <w:t>Once a reconciliation project or initiative has been deemed to have local significance by the</w:t>
      </w:r>
      <w:r>
        <w:rPr>
          <w:spacing w:val="-52"/>
        </w:rPr>
        <w:t xml:space="preserve"> </w:t>
      </w:r>
      <w:r>
        <w:t>Diocese of Victoria IRF Committee, the Committee will forward the grant application to the</w:t>
      </w:r>
      <w:r>
        <w:rPr>
          <w:spacing w:val="-52"/>
        </w:rPr>
        <w:t xml:space="preserve"> </w:t>
      </w:r>
      <w:r>
        <w:t>Indigenous</w:t>
      </w:r>
      <w:r>
        <w:rPr>
          <w:spacing w:val="-1"/>
        </w:rPr>
        <w:t xml:space="preserve"> </w:t>
      </w:r>
      <w:r>
        <w:t>Reconciliation</w:t>
      </w:r>
      <w:r>
        <w:rPr>
          <w:spacing w:val="1"/>
        </w:rPr>
        <w:t xml:space="preserve"> </w:t>
      </w:r>
      <w:r>
        <w:t>Fund.</w:t>
      </w:r>
    </w:p>
    <w:p w14:paraId="7E61449B" w14:textId="77777777" w:rsidR="00363CBA" w:rsidRDefault="005F4CC8">
      <w:pPr>
        <w:pStyle w:val="BodyText"/>
        <w:spacing w:before="170"/>
        <w:ind w:left="115" w:right="903" w:hanging="10"/>
      </w:pPr>
      <w:r>
        <w:t>Upon receipt of a grant application, the Reviewers will examine it and work with the Diocese of</w:t>
      </w:r>
      <w:r>
        <w:rPr>
          <w:spacing w:val="-52"/>
        </w:rPr>
        <w:t xml:space="preserve"> </w:t>
      </w:r>
      <w:r>
        <w:t>Victoria IRF Committee to make any necessary changes to ensure compliance with the General</w:t>
      </w:r>
      <w:r>
        <w:rPr>
          <w:spacing w:val="-52"/>
        </w:rPr>
        <w:t xml:space="preserve"> </w:t>
      </w:r>
      <w:r>
        <w:t>Criteria &amp; Granting Guidelines prior to the application being submitted to the Fund’s Board of</w:t>
      </w:r>
      <w:r>
        <w:rPr>
          <w:spacing w:val="1"/>
        </w:rPr>
        <w:t xml:space="preserve"> </w:t>
      </w:r>
      <w:r>
        <w:t>Directors for approval. The Board of Directors will provide its approvals at its regularly</w:t>
      </w:r>
      <w:r>
        <w:rPr>
          <w:spacing w:val="1"/>
        </w:rPr>
        <w:t xml:space="preserve"> </w:t>
      </w:r>
      <w:r>
        <w:t>scheduled</w:t>
      </w:r>
      <w:r>
        <w:rPr>
          <w:spacing w:val="-3"/>
        </w:rPr>
        <w:t xml:space="preserve"> </w:t>
      </w:r>
      <w:r>
        <w:t>meetings.</w:t>
      </w:r>
    </w:p>
    <w:p w14:paraId="7491ED02" w14:textId="77777777" w:rsidR="00C66F86" w:rsidRDefault="00C66F86">
      <w:pPr>
        <w:sectPr w:rsidR="00C66F86">
          <w:pgSz w:w="12240" w:h="15840"/>
          <w:pgMar w:top="1360" w:right="620" w:bottom="1200" w:left="1320" w:header="0" w:footer="1014" w:gutter="0"/>
          <w:cols w:space="720"/>
        </w:sectPr>
      </w:pPr>
    </w:p>
    <w:p w14:paraId="1D3E6BED" w14:textId="77777777" w:rsidR="00363CBA" w:rsidRDefault="005F4CC8">
      <w:pPr>
        <w:spacing w:before="20"/>
        <w:ind w:left="120" w:right="6026"/>
        <w:rPr>
          <w:b/>
          <w:sz w:val="32"/>
        </w:rPr>
      </w:pPr>
      <w:r>
        <w:rPr>
          <w:b/>
          <w:sz w:val="32"/>
        </w:rPr>
        <w:lastRenderedPageBreak/>
        <w:t>Indigenous</w:t>
      </w:r>
      <w:r>
        <w:rPr>
          <w:b/>
          <w:spacing w:val="-8"/>
          <w:sz w:val="32"/>
        </w:rPr>
        <w:t xml:space="preserve"> </w:t>
      </w:r>
      <w:r>
        <w:rPr>
          <w:b/>
          <w:sz w:val="32"/>
        </w:rPr>
        <w:t>Reconciliation</w:t>
      </w:r>
      <w:r>
        <w:rPr>
          <w:b/>
          <w:spacing w:val="-8"/>
          <w:sz w:val="32"/>
        </w:rPr>
        <w:t xml:space="preserve"> </w:t>
      </w:r>
      <w:r>
        <w:rPr>
          <w:b/>
          <w:sz w:val="32"/>
        </w:rPr>
        <w:t>Fund</w:t>
      </w:r>
      <w:r>
        <w:rPr>
          <w:b/>
          <w:spacing w:val="-69"/>
          <w:sz w:val="32"/>
        </w:rPr>
        <w:t xml:space="preserve"> </w:t>
      </w:r>
      <w:r>
        <w:rPr>
          <w:b/>
          <w:sz w:val="32"/>
        </w:rPr>
        <w:t>Application</w:t>
      </w:r>
      <w:r>
        <w:rPr>
          <w:b/>
          <w:spacing w:val="-6"/>
          <w:sz w:val="32"/>
        </w:rPr>
        <w:t xml:space="preserve"> </w:t>
      </w:r>
      <w:r>
        <w:rPr>
          <w:b/>
          <w:sz w:val="32"/>
        </w:rPr>
        <w:t>for</w:t>
      </w:r>
      <w:r>
        <w:rPr>
          <w:b/>
          <w:spacing w:val="-5"/>
          <w:sz w:val="32"/>
        </w:rPr>
        <w:t xml:space="preserve"> </w:t>
      </w:r>
      <w:r>
        <w:rPr>
          <w:b/>
          <w:sz w:val="32"/>
        </w:rPr>
        <w:t>Project</w:t>
      </w:r>
      <w:r>
        <w:rPr>
          <w:b/>
          <w:spacing w:val="-4"/>
          <w:sz w:val="32"/>
        </w:rPr>
        <w:t xml:space="preserve"> </w:t>
      </w:r>
      <w:r>
        <w:rPr>
          <w:b/>
          <w:sz w:val="32"/>
        </w:rPr>
        <w:t>Funding</w:t>
      </w:r>
    </w:p>
    <w:p w14:paraId="7EBF22DC" w14:textId="77777777" w:rsidR="00363CBA" w:rsidRDefault="00363CBA">
      <w:pPr>
        <w:pStyle w:val="BodyText"/>
        <w:rPr>
          <w:b/>
          <w:sz w:val="20"/>
        </w:rPr>
      </w:pPr>
    </w:p>
    <w:p w14:paraId="05A941DE" w14:textId="77777777" w:rsidR="00363CBA" w:rsidRDefault="00363CBA">
      <w:pPr>
        <w:pStyle w:val="BodyText"/>
        <w:spacing w:before="10"/>
        <w:rPr>
          <w:b/>
          <w:sz w:val="15"/>
        </w:rPr>
      </w:pPr>
    </w:p>
    <w:tbl>
      <w:tblPr>
        <w:tblW w:w="0" w:type="auto"/>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58"/>
      </w:tblGrid>
      <w:tr w:rsidR="00363CBA" w14:paraId="359DA578" w14:textId="77777777">
        <w:trPr>
          <w:trHeight w:val="275"/>
        </w:trPr>
        <w:tc>
          <w:tcPr>
            <w:tcW w:w="10058" w:type="dxa"/>
            <w:shd w:val="clear" w:color="auto" w:fill="D0CECE"/>
          </w:tcPr>
          <w:p w14:paraId="4950A383" w14:textId="77777777" w:rsidR="00363CBA" w:rsidRDefault="005F4CC8">
            <w:pPr>
              <w:pStyle w:val="TableParagraph"/>
              <w:spacing w:line="256" w:lineRule="exact"/>
              <w:rPr>
                <w:b/>
              </w:rPr>
            </w:pPr>
            <w:r>
              <w:rPr>
                <w:b/>
              </w:rPr>
              <w:t>Project</w:t>
            </w:r>
            <w:r>
              <w:rPr>
                <w:b/>
                <w:spacing w:val="-3"/>
              </w:rPr>
              <w:t xml:space="preserve"> </w:t>
            </w:r>
            <w:r>
              <w:rPr>
                <w:b/>
              </w:rPr>
              <w:t>Summary</w:t>
            </w:r>
          </w:p>
        </w:tc>
      </w:tr>
      <w:tr w:rsidR="00363CBA" w14:paraId="1BDD4C29" w14:textId="77777777">
        <w:trPr>
          <w:trHeight w:val="815"/>
        </w:trPr>
        <w:tc>
          <w:tcPr>
            <w:tcW w:w="10058" w:type="dxa"/>
          </w:tcPr>
          <w:p w14:paraId="7BE1AE01" w14:textId="77777777" w:rsidR="00363CBA" w:rsidRDefault="005F4CC8">
            <w:pPr>
              <w:pStyle w:val="TableParagraph"/>
              <w:spacing w:line="240" w:lineRule="auto"/>
              <w:ind w:left="225" w:right="5706" w:hanging="118"/>
              <w:rPr>
                <w:b/>
              </w:rPr>
            </w:pPr>
            <w:r>
              <w:rPr>
                <w:b/>
              </w:rPr>
              <w:t>Name of proposing entity (Diocese or Region):</w:t>
            </w:r>
            <w:r>
              <w:rPr>
                <w:b/>
                <w:spacing w:val="-47"/>
              </w:rPr>
              <w:t xml:space="preserve"> </w:t>
            </w:r>
            <w:r>
              <w:rPr>
                <w:b/>
              </w:rPr>
              <w:t>Diocese</w:t>
            </w:r>
            <w:r>
              <w:rPr>
                <w:b/>
                <w:spacing w:val="-2"/>
              </w:rPr>
              <w:t xml:space="preserve"> </w:t>
            </w:r>
            <w:r>
              <w:rPr>
                <w:b/>
              </w:rPr>
              <w:t>of Victoria</w:t>
            </w:r>
          </w:p>
        </w:tc>
      </w:tr>
      <w:tr w:rsidR="00363CBA" w14:paraId="170BB607" w14:textId="77777777">
        <w:trPr>
          <w:trHeight w:val="818"/>
        </w:trPr>
        <w:tc>
          <w:tcPr>
            <w:tcW w:w="10058" w:type="dxa"/>
          </w:tcPr>
          <w:p w14:paraId="13BF74AC" w14:textId="77777777" w:rsidR="00363CBA" w:rsidRDefault="005F4CC8">
            <w:pPr>
              <w:pStyle w:val="TableParagraph"/>
              <w:rPr>
                <w:b/>
              </w:rPr>
            </w:pPr>
            <w:r>
              <w:rPr>
                <w:b/>
              </w:rPr>
              <w:t>Project</w:t>
            </w:r>
            <w:r>
              <w:rPr>
                <w:b/>
                <w:spacing w:val="-2"/>
              </w:rPr>
              <w:t xml:space="preserve"> </w:t>
            </w:r>
            <w:r>
              <w:rPr>
                <w:b/>
              </w:rPr>
              <w:t>title:</w:t>
            </w:r>
          </w:p>
          <w:p w14:paraId="32EBB1AB" w14:textId="77777777" w:rsidR="00C66F86" w:rsidRDefault="00C66F86" w:rsidP="00C66F86">
            <w:pPr>
              <w:pStyle w:val="TableParagraph"/>
              <w:ind w:left="0"/>
              <w:rPr>
                <w:b/>
              </w:rPr>
            </w:pPr>
          </w:p>
        </w:tc>
      </w:tr>
      <w:tr w:rsidR="00363CBA" w14:paraId="183B8095" w14:textId="77777777">
        <w:trPr>
          <w:trHeight w:val="1310"/>
        </w:trPr>
        <w:tc>
          <w:tcPr>
            <w:tcW w:w="10058" w:type="dxa"/>
          </w:tcPr>
          <w:p w14:paraId="3752FA44" w14:textId="77777777" w:rsidR="00363CBA" w:rsidRPr="00C66F86" w:rsidRDefault="005F4CC8" w:rsidP="00C66F86">
            <w:pPr>
              <w:pStyle w:val="TableParagraph"/>
              <w:spacing w:line="265" w:lineRule="exact"/>
              <w:rPr>
                <w:b/>
              </w:rPr>
            </w:pPr>
            <w:r>
              <w:rPr>
                <w:b/>
              </w:rPr>
              <w:t>Brief</w:t>
            </w:r>
            <w:r>
              <w:rPr>
                <w:b/>
                <w:spacing w:val="-4"/>
              </w:rPr>
              <w:t xml:space="preserve"> </w:t>
            </w:r>
            <w:r>
              <w:rPr>
                <w:b/>
              </w:rPr>
              <w:t>description</w:t>
            </w:r>
            <w:r>
              <w:rPr>
                <w:b/>
                <w:spacing w:val="-3"/>
              </w:rPr>
              <w:t xml:space="preserve"> </w:t>
            </w:r>
            <w:r>
              <w:rPr>
                <w:b/>
              </w:rPr>
              <w:t>of</w:t>
            </w:r>
            <w:r>
              <w:rPr>
                <w:b/>
                <w:spacing w:val="-3"/>
              </w:rPr>
              <w:t xml:space="preserve"> </w:t>
            </w:r>
            <w:r>
              <w:rPr>
                <w:b/>
              </w:rPr>
              <w:t>project</w:t>
            </w:r>
            <w:r w:rsidR="00C66F86">
              <w:rPr>
                <w:b/>
              </w:rPr>
              <w:t xml:space="preserve"> </w:t>
            </w:r>
            <w:r>
              <w:rPr>
                <w:b/>
                <w:sz w:val="16"/>
              </w:rPr>
              <w:t>(please</w:t>
            </w:r>
            <w:r>
              <w:rPr>
                <w:b/>
                <w:spacing w:val="-2"/>
                <w:sz w:val="16"/>
              </w:rPr>
              <w:t xml:space="preserve"> </w:t>
            </w:r>
            <w:r>
              <w:rPr>
                <w:b/>
                <w:sz w:val="16"/>
              </w:rPr>
              <w:t>include</w:t>
            </w:r>
            <w:r>
              <w:rPr>
                <w:b/>
                <w:spacing w:val="-2"/>
                <w:sz w:val="16"/>
              </w:rPr>
              <w:t xml:space="preserve"> </w:t>
            </w:r>
            <w:r>
              <w:rPr>
                <w:b/>
                <w:sz w:val="16"/>
              </w:rPr>
              <w:t>start</w:t>
            </w:r>
            <w:r>
              <w:rPr>
                <w:b/>
                <w:spacing w:val="-3"/>
                <w:sz w:val="16"/>
              </w:rPr>
              <w:t xml:space="preserve"> </w:t>
            </w:r>
            <w:r>
              <w:rPr>
                <w:b/>
                <w:sz w:val="16"/>
              </w:rPr>
              <w:t>and</w:t>
            </w:r>
            <w:r>
              <w:rPr>
                <w:b/>
                <w:spacing w:val="-3"/>
                <w:sz w:val="16"/>
              </w:rPr>
              <w:t xml:space="preserve"> </w:t>
            </w:r>
            <w:r>
              <w:rPr>
                <w:b/>
                <w:sz w:val="16"/>
              </w:rPr>
              <w:t>end</w:t>
            </w:r>
            <w:r>
              <w:rPr>
                <w:b/>
                <w:spacing w:val="-3"/>
                <w:sz w:val="16"/>
              </w:rPr>
              <w:t xml:space="preserve"> </w:t>
            </w:r>
            <w:r>
              <w:rPr>
                <w:b/>
                <w:sz w:val="16"/>
              </w:rPr>
              <w:t>dates)</w:t>
            </w:r>
            <w:r w:rsidR="00C66F86">
              <w:rPr>
                <w:b/>
                <w:sz w:val="16"/>
              </w:rPr>
              <w:t>:</w:t>
            </w:r>
          </w:p>
          <w:p w14:paraId="0557E6BC" w14:textId="77777777" w:rsidR="00C66F86" w:rsidRDefault="00C66F86" w:rsidP="00C66F86">
            <w:pPr>
              <w:pStyle w:val="TableParagraph"/>
              <w:spacing w:line="240" w:lineRule="auto"/>
              <w:ind w:left="0"/>
              <w:rPr>
                <w:b/>
                <w:sz w:val="16"/>
              </w:rPr>
            </w:pPr>
          </w:p>
        </w:tc>
      </w:tr>
      <w:tr w:rsidR="00363CBA" w14:paraId="7D76C0F6" w14:textId="77777777">
        <w:trPr>
          <w:trHeight w:val="1307"/>
        </w:trPr>
        <w:tc>
          <w:tcPr>
            <w:tcW w:w="10058" w:type="dxa"/>
          </w:tcPr>
          <w:p w14:paraId="3DC09624" w14:textId="77777777" w:rsidR="00363CBA" w:rsidRDefault="005F4CC8">
            <w:pPr>
              <w:pStyle w:val="TableParagraph"/>
              <w:rPr>
                <w:b/>
              </w:rPr>
            </w:pPr>
            <w:r>
              <w:rPr>
                <w:b/>
              </w:rPr>
              <w:t>Funds</w:t>
            </w:r>
            <w:r>
              <w:rPr>
                <w:b/>
                <w:spacing w:val="-1"/>
              </w:rPr>
              <w:t xml:space="preserve"> </w:t>
            </w:r>
            <w:r>
              <w:rPr>
                <w:b/>
              </w:rPr>
              <w:t>requested</w:t>
            </w:r>
            <w:r>
              <w:rPr>
                <w:b/>
                <w:spacing w:val="-3"/>
              </w:rPr>
              <w:t xml:space="preserve"> </w:t>
            </w:r>
            <w:r>
              <w:rPr>
                <w:b/>
              </w:rPr>
              <w:t>(total and</w:t>
            </w:r>
            <w:r>
              <w:rPr>
                <w:b/>
                <w:spacing w:val="-3"/>
              </w:rPr>
              <w:t xml:space="preserve"> </w:t>
            </w:r>
            <w:r>
              <w:rPr>
                <w:b/>
              </w:rPr>
              <w:t>by year):</w:t>
            </w:r>
          </w:p>
          <w:p w14:paraId="204CBDE5" w14:textId="77777777" w:rsidR="00363CBA" w:rsidRDefault="005F4CC8">
            <w:pPr>
              <w:pStyle w:val="TableParagraph"/>
              <w:spacing w:line="240" w:lineRule="auto"/>
              <w:rPr>
                <w:b/>
                <w:sz w:val="16"/>
              </w:rPr>
            </w:pPr>
            <w:r>
              <w:rPr>
                <w:b/>
                <w:spacing w:val="-1"/>
                <w:sz w:val="16"/>
              </w:rPr>
              <w:t>(Note:</w:t>
            </w:r>
            <w:r w:rsidR="00C66F86">
              <w:rPr>
                <w:b/>
                <w:spacing w:val="51"/>
                <w:sz w:val="16"/>
              </w:rPr>
              <w:t xml:space="preserve"> </w:t>
            </w:r>
            <w:r>
              <w:rPr>
                <w:b/>
                <w:sz w:val="16"/>
              </w:rPr>
              <w:t>Please</w:t>
            </w:r>
            <w:r>
              <w:rPr>
                <w:b/>
                <w:spacing w:val="-2"/>
                <w:sz w:val="16"/>
              </w:rPr>
              <w:t xml:space="preserve"> </w:t>
            </w:r>
            <w:r>
              <w:rPr>
                <w:b/>
                <w:sz w:val="16"/>
              </w:rPr>
              <w:t>attach</w:t>
            </w:r>
            <w:r>
              <w:rPr>
                <w:b/>
                <w:spacing w:val="-3"/>
                <w:sz w:val="16"/>
              </w:rPr>
              <w:t xml:space="preserve"> </w:t>
            </w:r>
            <w:r>
              <w:rPr>
                <w:b/>
                <w:sz w:val="16"/>
              </w:rPr>
              <w:t>project</w:t>
            </w:r>
            <w:r>
              <w:rPr>
                <w:b/>
                <w:spacing w:val="-3"/>
                <w:sz w:val="16"/>
              </w:rPr>
              <w:t xml:space="preserve"> </w:t>
            </w:r>
            <w:r>
              <w:rPr>
                <w:b/>
                <w:sz w:val="16"/>
              </w:rPr>
              <w:t>budget</w:t>
            </w:r>
            <w:r>
              <w:rPr>
                <w:b/>
                <w:spacing w:val="-4"/>
                <w:sz w:val="16"/>
              </w:rPr>
              <w:t xml:space="preserve"> </w:t>
            </w:r>
            <w:r>
              <w:rPr>
                <w:b/>
                <w:sz w:val="16"/>
              </w:rPr>
              <w:t>and</w:t>
            </w:r>
            <w:r>
              <w:rPr>
                <w:b/>
                <w:spacing w:val="-3"/>
                <w:sz w:val="16"/>
              </w:rPr>
              <w:t xml:space="preserve"> </w:t>
            </w:r>
            <w:r>
              <w:rPr>
                <w:b/>
                <w:sz w:val="16"/>
              </w:rPr>
              <w:t>list</w:t>
            </w:r>
            <w:r>
              <w:rPr>
                <w:b/>
                <w:spacing w:val="-3"/>
                <w:sz w:val="16"/>
              </w:rPr>
              <w:t xml:space="preserve"> </w:t>
            </w:r>
            <w:r>
              <w:rPr>
                <w:b/>
                <w:sz w:val="16"/>
              </w:rPr>
              <w:t>of</w:t>
            </w:r>
            <w:r>
              <w:rPr>
                <w:b/>
                <w:spacing w:val="-3"/>
                <w:sz w:val="16"/>
              </w:rPr>
              <w:t xml:space="preserve"> </w:t>
            </w:r>
            <w:r>
              <w:rPr>
                <w:b/>
                <w:sz w:val="16"/>
              </w:rPr>
              <w:t>any</w:t>
            </w:r>
            <w:r>
              <w:rPr>
                <w:b/>
                <w:spacing w:val="-3"/>
                <w:sz w:val="16"/>
              </w:rPr>
              <w:t xml:space="preserve"> </w:t>
            </w:r>
            <w:r>
              <w:rPr>
                <w:b/>
                <w:sz w:val="16"/>
              </w:rPr>
              <w:t>other</w:t>
            </w:r>
            <w:r>
              <w:rPr>
                <w:b/>
                <w:spacing w:val="-5"/>
                <w:sz w:val="16"/>
              </w:rPr>
              <w:t xml:space="preserve"> </w:t>
            </w:r>
            <w:r>
              <w:rPr>
                <w:b/>
                <w:sz w:val="16"/>
              </w:rPr>
              <w:t>partners/donors</w:t>
            </w:r>
            <w:r>
              <w:rPr>
                <w:b/>
                <w:spacing w:val="-2"/>
                <w:sz w:val="16"/>
              </w:rPr>
              <w:t xml:space="preserve"> </w:t>
            </w:r>
            <w:r>
              <w:rPr>
                <w:b/>
                <w:sz w:val="16"/>
              </w:rPr>
              <w:t>separately)</w:t>
            </w:r>
          </w:p>
          <w:p w14:paraId="3B1DB35D" w14:textId="77777777" w:rsidR="00C66F86" w:rsidRDefault="00C66F86" w:rsidP="00C66F86">
            <w:pPr>
              <w:pStyle w:val="TableParagraph"/>
              <w:spacing w:line="240" w:lineRule="auto"/>
              <w:ind w:left="0"/>
              <w:rPr>
                <w:b/>
                <w:sz w:val="16"/>
              </w:rPr>
            </w:pPr>
          </w:p>
        </w:tc>
      </w:tr>
      <w:tr w:rsidR="00363CBA" w14:paraId="5F11B437" w14:textId="77777777">
        <w:trPr>
          <w:trHeight w:val="1624"/>
        </w:trPr>
        <w:tc>
          <w:tcPr>
            <w:tcW w:w="10058" w:type="dxa"/>
          </w:tcPr>
          <w:p w14:paraId="4FD596D3" w14:textId="77777777" w:rsidR="00363CBA" w:rsidRDefault="005F4CC8">
            <w:pPr>
              <w:pStyle w:val="TableParagraph"/>
              <w:rPr>
                <w:b/>
              </w:rPr>
            </w:pPr>
            <w:r>
              <w:rPr>
                <w:b/>
              </w:rPr>
              <w:t>Signatures:</w:t>
            </w:r>
          </w:p>
          <w:p w14:paraId="5008076D" w14:textId="77777777" w:rsidR="00C66F86" w:rsidRDefault="00C66F86">
            <w:pPr>
              <w:pStyle w:val="TableParagraph"/>
              <w:rPr>
                <w:b/>
              </w:rPr>
            </w:pPr>
          </w:p>
        </w:tc>
      </w:tr>
      <w:tr w:rsidR="00363CBA" w14:paraId="1A2049E4" w14:textId="77777777">
        <w:trPr>
          <w:trHeight w:val="275"/>
        </w:trPr>
        <w:tc>
          <w:tcPr>
            <w:tcW w:w="10058" w:type="dxa"/>
            <w:shd w:val="clear" w:color="auto" w:fill="D0CECE"/>
          </w:tcPr>
          <w:p w14:paraId="453B9718" w14:textId="77777777" w:rsidR="00363CBA" w:rsidRDefault="005F4CC8">
            <w:pPr>
              <w:pStyle w:val="TableParagraph"/>
              <w:tabs>
                <w:tab w:val="left" w:pos="537"/>
              </w:tabs>
              <w:spacing w:line="256" w:lineRule="exact"/>
              <w:rPr>
                <w:b/>
              </w:rPr>
            </w:pPr>
            <w:r>
              <w:rPr>
                <w:b/>
              </w:rPr>
              <w:t>A.</w:t>
            </w:r>
            <w:r>
              <w:rPr>
                <w:b/>
              </w:rPr>
              <w:tab/>
              <w:t>Project</w:t>
            </w:r>
            <w:r>
              <w:rPr>
                <w:b/>
                <w:spacing w:val="-4"/>
              </w:rPr>
              <w:t xml:space="preserve"> </w:t>
            </w:r>
            <w:r>
              <w:rPr>
                <w:b/>
              </w:rPr>
              <w:t>Detail:</w:t>
            </w:r>
            <w:r>
              <w:rPr>
                <w:b/>
                <w:spacing w:val="-2"/>
              </w:rPr>
              <w:t xml:space="preserve"> </w:t>
            </w:r>
            <w:r>
              <w:rPr>
                <w:b/>
              </w:rPr>
              <w:t>PROJECT</w:t>
            </w:r>
            <w:r>
              <w:rPr>
                <w:b/>
                <w:spacing w:val="-3"/>
              </w:rPr>
              <w:t xml:space="preserve"> </w:t>
            </w:r>
            <w:r>
              <w:rPr>
                <w:b/>
              </w:rPr>
              <w:t>RATIONALE</w:t>
            </w:r>
          </w:p>
        </w:tc>
      </w:tr>
      <w:tr w:rsidR="00363CBA" w14:paraId="107EF05E" w14:textId="77777777">
        <w:trPr>
          <w:trHeight w:val="2966"/>
        </w:trPr>
        <w:tc>
          <w:tcPr>
            <w:tcW w:w="10058" w:type="dxa"/>
          </w:tcPr>
          <w:p w14:paraId="63BF5EF5" w14:textId="77777777" w:rsidR="00363CBA" w:rsidRDefault="005F4CC8">
            <w:pPr>
              <w:pStyle w:val="TableParagraph"/>
              <w:rPr>
                <w:b/>
              </w:rPr>
            </w:pPr>
            <w:r>
              <w:rPr>
                <w:b/>
              </w:rPr>
              <w:t>1.</w:t>
            </w:r>
            <w:r>
              <w:rPr>
                <w:b/>
                <w:spacing w:val="-2"/>
              </w:rPr>
              <w:t xml:space="preserve"> </w:t>
            </w:r>
            <w:r>
              <w:rPr>
                <w:b/>
              </w:rPr>
              <w:t>Describe</w:t>
            </w:r>
            <w:r>
              <w:rPr>
                <w:b/>
                <w:spacing w:val="-4"/>
              </w:rPr>
              <w:t xml:space="preserve"> </w:t>
            </w:r>
            <w:r>
              <w:rPr>
                <w:b/>
              </w:rPr>
              <w:t>the</w:t>
            </w:r>
            <w:r>
              <w:rPr>
                <w:b/>
                <w:spacing w:val="-1"/>
              </w:rPr>
              <w:t xml:space="preserve"> </w:t>
            </w:r>
            <w:r>
              <w:rPr>
                <w:b/>
              </w:rPr>
              <w:t>‘need’ for the</w:t>
            </w:r>
            <w:r>
              <w:rPr>
                <w:b/>
                <w:spacing w:val="-1"/>
              </w:rPr>
              <w:t xml:space="preserve"> </w:t>
            </w:r>
            <w:r>
              <w:rPr>
                <w:b/>
              </w:rPr>
              <w:t>project:</w:t>
            </w:r>
          </w:p>
          <w:p w14:paraId="3FAAC082" w14:textId="77777777" w:rsidR="00C66F86" w:rsidRDefault="00C66F86" w:rsidP="00C66F86">
            <w:pPr>
              <w:pStyle w:val="TableParagraph"/>
              <w:ind w:left="0"/>
              <w:rPr>
                <w:b/>
              </w:rPr>
            </w:pPr>
          </w:p>
          <w:p w14:paraId="14A81D76" w14:textId="77777777" w:rsidR="00C66F86" w:rsidRDefault="00C66F86" w:rsidP="00C66F86">
            <w:pPr>
              <w:pStyle w:val="TableParagraph"/>
              <w:ind w:left="0"/>
              <w:rPr>
                <w:b/>
              </w:rPr>
            </w:pPr>
          </w:p>
        </w:tc>
      </w:tr>
      <w:tr w:rsidR="00363CBA" w14:paraId="470591E7" w14:textId="77777777">
        <w:trPr>
          <w:trHeight w:val="2157"/>
        </w:trPr>
        <w:tc>
          <w:tcPr>
            <w:tcW w:w="10058" w:type="dxa"/>
          </w:tcPr>
          <w:p w14:paraId="70D7F7F9" w14:textId="77777777" w:rsidR="00363CBA" w:rsidRDefault="005F4CC8">
            <w:pPr>
              <w:pStyle w:val="TableParagraph"/>
              <w:rPr>
                <w:b/>
              </w:rPr>
            </w:pPr>
            <w:r>
              <w:rPr>
                <w:b/>
              </w:rPr>
              <w:t>2.</w:t>
            </w:r>
            <w:r>
              <w:rPr>
                <w:b/>
                <w:spacing w:val="-3"/>
              </w:rPr>
              <w:t xml:space="preserve"> </w:t>
            </w:r>
            <w:r>
              <w:rPr>
                <w:b/>
              </w:rPr>
              <w:t>Describe</w:t>
            </w:r>
            <w:r>
              <w:rPr>
                <w:b/>
                <w:spacing w:val="-1"/>
              </w:rPr>
              <w:t xml:space="preserve"> </w:t>
            </w:r>
            <w:r>
              <w:rPr>
                <w:b/>
              </w:rPr>
              <w:t>how</w:t>
            </w:r>
            <w:r>
              <w:rPr>
                <w:b/>
                <w:spacing w:val="-3"/>
              </w:rPr>
              <w:t xml:space="preserve"> </w:t>
            </w:r>
            <w:r>
              <w:rPr>
                <w:b/>
              </w:rPr>
              <w:t>the</w:t>
            </w:r>
            <w:r>
              <w:rPr>
                <w:b/>
                <w:spacing w:val="-1"/>
              </w:rPr>
              <w:t xml:space="preserve"> </w:t>
            </w:r>
            <w:r>
              <w:rPr>
                <w:b/>
              </w:rPr>
              <w:t>project</w:t>
            </w:r>
            <w:r>
              <w:rPr>
                <w:b/>
                <w:spacing w:val="-2"/>
              </w:rPr>
              <w:t xml:space="preserve"> </w:t>
            </w:r>
            <w:r>
              <w:rPr>
                <w:b/>
              </w:rPr>
              <w:t>is</w:t>
            </w:r>
            <w:r>
              <w:rPr>
                <w:b/>
                <w:spacing w:val="-3"/>
              </w:rPr>
              <w:t xml:space="preserve"> </w:t>
            </w:r>
            <w:r>
              <w:rPr>
                <w:b/>
              </w:rPr>
              <w:t>consistent</w:t>
            </w:r>
            <w:r>
              <w:rPr>
                <w:b/>
                <w:spacing w:val="-4"/>
              </w:rPr>
              <w:t xml:space="preserve"> </w:t>
            </w:r>
            <w:r>
              <w:rPr>
                <w:b/>
              </w:rPr>
              <w:t>with</w:t>
            </w:r>
            <w:r>
              <w:rPr>
                <w:b/>
                <w:spacing w:val="-2"/>
              </w:rPr>
              <w:t xml:space="preserve"> </w:t>
            </w:r>
            <w:r>
              <w:rPr>
                <w:b/>
              </w:rPr>
              <w:t>Fund</w:t>
            </w:r>
            <w:r>
              <w:rPr>
                <w:b/>
                <w:spacing w:val="-3"/>
              </w:rPr>
              <w:t xml:space="preserve"> </w:t>
            </w:r>
            <w:r>
              <w:rPr>
                <w:b/>
              </w:rPr>
              <w:t>granting</w:t>
            </w:r>
            <w:r>
              <w:rPr>
                <w:b/>
                <w:spacing w:val="-2"/>
              </w:rPr>
              <w:t xml:space="preserve"> </w:t>
            </w:r>
            <w:r>
              <w:rPr>
                <w:b/>
              </w:rPr>
              <w:t>criteria</w:t>
            </w:r>
            <w:r>
              <w:rPr>
                <w:b/>
                <w:spacing w:val="-2"/>
              </w:rPr>
              <w:t xml:space="preserve"> </w:t>
            </w:r>
            <w:r>
              <w:rPr>
                <w:b/>
              </w:rPr>
              <w:t>and</w:t>
            </w:r>
            <w:r>
              <w:rPr>
                <w:b/>
                <w:spacing w:val="-5"/>
              </w:rPr>
              <w:t xml:space="preserve"> </w:t>
            </w:r>
            <w:r>
              <w:rPr>
                <w:b/>
              </w:rPr>
              <w:t>guidelines:</w:t>
            </w:r>
          </w:p>
          <w:p w14:paraId="285103A5" w14:textId="77777777" w:rsidR="00C66F86" w:rsidRDefault="00C66F86">
            <w:pPr>
              <w:pStyle w:val="TableParagraph"/>
              <w:rPr>
                <w:b/>
              </w:rPr>
            </w:pPr>
          </w:p>
        </w:tc>
      </w:tr>
    </w:tbl>
    <w:p w14:paraId="3BBB3744" w14:textId="77777777" w:rsidR="00363CBA" w:rsidRDefault="00363CBA">
      <w:pPr>
        <w:sectPr w:rsidR="00363CBA">
          <w:pgSz w:w="12240" w:h="15840"/>
          <w:pgMar w:top="1420" w:right="620" w:bottom="1200" w:left="1320" w:header="0" w:footer="1014" w:gutter="0"/>
          <w:cols w:space="720"/>
        </w:sectPr>
      </w:pPr>
    </w:p>
    <w:p w14:paraId="1843F835" w14:textId="77777777" w:rsidR="00363CBA" w:rsidRDefault="00363CBA">
      <w:pPr>
        <w:pStyle w:val="BodyText"/>
        <w:spacing w:before="1"/>
        <w:rPr>
          <w:b/>
          <w:sz w:val="17"/>
        </w:rPr>
      </w:pPr>
    </w:p>
    <w:tbl>
      <w:tblPr>
        <w:tblW w:w="0" w:type="auto"/>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58"/>
      </w:tblGrid>
      <w:tr w:rsidR="00363CBA" w14:paraId="3E572B3A" w14:textId="77777777">
        <w:trPr>
          <w:trHeight w:val="1891"/>
        </w:trPr>
        <w:tc>
          <w:tcPr>
            <w:tcW w:w="10058" w:type="dxa"/>
          </w:tcPr>
          <w:p w14:paraId="0295CE31" w14:textId="77777777" w:rsidR="00363CBA" w:rsidRDefault="005F4CC8">
            <w:pPr>
              <w:pStyle w:val="TableParagraph"/>
              <w:ind w:left="191"/>
              <w:rPr>
                <w:b/>
              </w:rPr>
            </w:pPr>
            <w:r>
              <w:rPr>
                <w:b/>
              </w:rPr>
              <w:t>3.</w:t>
            </w:r>
            <w:r>
              <w:rPr>
                <w:b/>
                <w:spacing w:val="-3"/>
              </w:rPr>
              <w:t xml:space="preserve"> </w:t>
            </w:r>
            <w:r>
              <w:rPr>
                <w:b/>
              </w:rPr>
              <w:t>Provide</w:t>
            </w:r>
            <w:r>
              <w:rPr>
                <w:b/>
                <w:spacing w:val="-2"/>
              </w:rPr>
              <w:t xml:space="preserve"> </w:t>
            </w:r>
            <w:r>
              <w:rPr>
                <w:b/>
              </w:rPr>
              <w:t>evidence</w:t>
            </w:r>
            <w:r>
              <w:rPr>
                <w:b/>
                <w:spacing w:val="-2"/>
              </w:rPr>
              <w:t xml:space="preserve"> </w:t>
            </w:r>
            <w:r>
              <w:rPr>
                <w:b/>
              </w:rPr>
              <w:t>of</w:t>
            </w:r>
            <w:r>
              <w:rPr>
                <w:b/>
                <w:spacing w:val="-2"/>
              </w:rPr>
              <w:t xml:space="preserve"> </w:t>
            </w:r>
            <w:r>
              <w:rPr>
                <w:b/>
              </w:rPr>
              <w:t>success</w:t>
            </w:r>
            <w:r>
              <w:rPr>
                <w:b/>
                <w:spacing w:val="-3"/>
              </w:rPr>
              <w:t xml:space="preserve"> </w:t>
            </w:r>
            <w:r>
              <w:rPr>
                <w:b/>
              </w:rPr>
              <w:t>of</w:t>
            </w:r>
            <w:r>
              <w:rPr>
                <w:b/>
                <w:spacing w:val="-2"/>
              </w:rPr>
              <w:t xml:space="preserve"> </w:t>
            </w:r>
            <w:r>
              <w:rPr>
                <w:b/>
              </w:rPr>
              <w:t>similar projects,</w:t>
            </w:r>
            <w:r>
              <w:rPr>
                <w:b/>
                <w:spacing w:val="-4"/>
              </w:rPr>
              <w:t xml:space="preserve"> </w:t>
            </w:r>
            <w:r>
              <w:rPr>
                <w:b/>
              </w:rPr>
              <w:t>if</w:t>
            </w:r>
            <w:r>
              <w:rPr>
                <w:b/>
                <w:spacing w:val="-3"/>
              </w:rPr>
              <w:t xml:space="preserve"> </w:t>
            </w:r>
            <w:r>
              <w:rPr>
                <w:b/>
              </w:rPr>
              <w:t>any:</w:t>
            </w:r>
          </w:p>
          <w:p w14:paraId="4813E579" w14:textId="77777777" w:rsidR="00C66F86" w:rsidRDefault="00C66F86">
            <w:pPr>
              <w:pStyle w:val="TableParagraph"/>
              <w:ind w:left="191"/>
              <w:rPr>
                <w:b/>
              </w:rPr>
            </w:pPr>
          </w:p>
        </w:tc>
      </w:tr>
      <w:tr w:rsidR="00363CBA" w14:paraId="04391DA5" w14:textId="77777777">
        <w:trPr>
          <w:trHeight w:val="278"/>
        </w:trPr>
        <w:tc>
          <w:tcPr>
            <w:tcW w:w="10058" w:type="dxa"/>
            <w:shd w:val="clear" w:color="auto" w:fill="D0CECE"/>
          </w:tcPr>
          <w:p w14:paraId="31221980" w14:textId="77777777" w:rsidR="00363CBA" w:rsidRDefault="005F4CC8">
            <w:pPr>
              <w:pStyle w:val="TableParagraph"/>
              <w:spacing w:line="258" w:lineRule="exact"/>
              <w:ind w:left="191"/>
              <w:rPr>
                <w:b/>
              </w:rPr>
            </w:pPr>
            <w:r>
              <w:rPr>
                <w:b/>
              </w:rPr>
              <w:t>B.</w:t>
            </w:r>
            <w:r>
              <w:rPr>
                <w:b/>
                <w:spacing w:val="-3"/>
              </w:rPr>
              <w:t xml:space="preserve"> </w:t>
            </w:r>
            <w:r>
              <w:rPr>
                <w:b/>
              </w:rPr>
              <w:t>Project</w:t>
            </w:r>
            <w:r>
              <w:rPr>
                <w:b/>
                <w:spacing w:val="-3"/>
              </w:rPr>
              <w:t xml:space="preserve"> </w:t>
            </w:r>
            <w:r>
              <w:rPr>
                <w:b/>
              </w:rPr>
              <w:t>Detail:</w:t>
            </w:r>
            <w:r>
              <w:rPr>
                <w:b/>
                <w:spacing w:val="-4"/>
              </w:rPr>
              <w:t xml:space="preserve"> </w:t>
            </w:r>
            <w:r>
              <w:rPr>
                <w:b/>
              </w:rPr>
              <w:t>DESCRIPTION OF</w:t>
            </w:r>
            <w:r>
              <w:rPr>
                <w:b/>
                <w:spacing w:val="-1"/>
              </w:rPr>
              <w:t xml:space="preserve"> </w:t>
            </w:r>
            <w:r>
              <w:rPr>
                <w:b/>
              </w:rPr>
              <w:t>ORGANIZATION</w:t>
            </w:r>
            <w:r>
              <w:rPr>
                <w:b/>
                <w:spacing w:val="-2"/>
              </w:rPr>
              <w:t xml:space="preserve"> </w:t>
            </w:r>
            <w:r>
              <w:rPr>
                <w:b/>
              </w:rPr>
              <w:t>RECEIVING</w:t>
            </w:r>
            <w:r>
              <w:rPr>
                <w:b/>
                <w:spacing w:val="-3"/>
              </w:rPr>
              <w:t xml:space="preserve"> </w:t>
            </w:r>
            <w:r>
              <w:rPr>
                <w:b/>
              </w:rPr>
              <w:t>THE</w:t>
            </w:r>
            <w:r>
              <w:rPr>
                <w:b/>
                <w:spacing w:val="-3"/>
              </w:rPr>
              <w:t xml:space="preserve"> </w:t>
            </w:r>
            <w:r>
              <w:rPr>
                <w:b/>
              </w:rPr>
              <w:t>FUNDS</w:t>
            </w:r>
          </w:p>
        </w:tc>
      </w:tr>
      <w:tr w:rsidR="00363CBA" w14:paraId="5A1D071C" w14:textId="77777777">
        <w:trPr>
          <w:trHeight w:val="1891"/>
        </w:trPr>
        <w:tc>
          <w:tcPr>
            <w:tcW w:w="10058" w:type="dxa"/>
          </w:tcPr>
          <w:p w14:paraId="1E32E3C3" w14:textId="77777777" w:rsidR="00363CBA" w:rsidRDefault="005F4CC8">
            <w:pPr>
              <w:pStyle w:val="TableParagraph"/>
              <w:ind w:left="191"/>
              <w:rPr>
                <w:b/>
              </w:rPr>
            </w:pPr>
            <w:r>
              <w:rPr>
                <w:b/>
              </w:rPr>
              <w:t>1.</w:t>
            </w:r>
            <w:r>
              <w:rPr>
                <w:b/>
                <w:spacing w:val="-3"/>
              </w:rPr>
              <w:t xml:space="preserve"> </w:t>
            </w:r>
            <w:r>
              <w:rPr>
                <w:b/>
              </w:rPr>
              <w:t>Name</w:t>
            </w:r>
            <w:r>
              <w:rPr>
                <w:b/>
                <w:spacing w:val="-2"/>
              </w:rPr>
              <w:t xml:space="preserve"> </w:t>
            </w:r>
            <w:r>
              <w:rPr>
                <w:b/>
              </w:rPr>
              <w:t>and</w:t>
            </w:r>
            <w:r>
              <w:rPr>
                <w:b/>
                <w:spacing w:val="-2"/>
              </w:rPr>
              <w:t xml:space="preserve"> </w:t>
            </w:r>
            <w:r>
              <w:rPr>
                <w:b/>
              </w:rPr>
              <w:t>brief</w:t>
            </w:r>
            <w:r>
              <w:rPr>
                <w:b/>
                <w:spacing w:val="-1"/>
              </w:rPr>
              <w:t xml:space="preserve"> </w:t>
            </w:r>
            <w:r>
              <w:rPr>
                <w:b/>
              </w:rPr>
              <w:t>history</w:t>
            </w:r>
            <w:r>
              <w:rPr>
                <w:b/>
                <w:spacing w:val="-5"/>
              </w:rPr>
              <w:t xml:space="preserve"> </w:t>
            </w:r>
            <w:r>
              <w:rPr>
                <w:b/>
              </w:rPr>
              <w:t>of</w:t>
            </w:r>
            <w:r>
              <w:rPr>
                <w:b/>
                <w:spacing w:val="-2"/>
              </w:rPr>
              <w:t xml:space="preserve"> </w:t>
            </w:r>
            <w:r>
              <w:rPr>
                <w:b/>
              </w:rPr>
              <w:t>the</w:t>
            </w:r>
            <w:r>
              <w:rPr>
                <w:b/>
                <w:spacing w:val="-1"/>
              </w:rPr>
              <w:t xml:space="preserve"> </w:t>
            </w:r>
            <w:r>
              <w:rPr>
                <w:b/>
              </w:rPr>
              <w:t>organization</w:t>
            </w:r>
          </w:p>
          <w:p w14:paraId="215878BF" w14:textId="77777777" w:rsidR="00C66F86" w:rsidRDefault="00C66F86">
            <w:pPr>
              <w:pStyle w:val="TableParagraph"/>
              <w:ind w:left="191"/>
              <w:rPr>
                <w:b/>
              </w:rPr>
            </w:pPr>
          </w:p>
        </w:tc>
      </w:tr>
      <w:tr w:rsidR="00363CBA" w14:paraId="7BC3965B" w14:textId="77777777">
        <w:trPr>
          <w:trHeight w:val="815"/>
        </w:trPr>
        <w:tc>
          <w:tcPr>
            <w:tcW w:w="10058" w:type="dxa"/>
          </w:tcPr>
          <w:p w14:paraId="26A6A134" w14:textId="77777777" w:rsidR="00363CBA" w:rsidRDefault="005F4CC8">
            <w:pPr>
              <w:pStyle w:val="TableParagraph"/>
              <w:ind w:left="191"/>
              <w:rPr>
                <w:b/>
                <w:sz w:val="16"/>
              </w:rPr>
            </w:pPr>
            <w:r>
              <w:rPr>
                <w:b/>
              </w:rPr>
              <w:t>2.</w:t>
            </w:r>
            <w:r>
              <w:rPr>
                <w:b/>
                <w:spacing w:val="-4"/>
              </w:rPr>
              <w:t xml:space="preserve"> </w:t>
            </w:r>
            <w:r>
              <w:rPr>
                <w:b/>
              </w:rPr>
              <w:t>Confirm</w:t>
            </w:r>
            <w:r>
              <w:rPr>
                <w:b/>
                <w:spacing w:val="-3"/>
              </w:rPr>
              <w:t xml:space="preserve"> </w:t>
            </w:r>
            <w:r>
              <w:rPr>
                <w:b/>
              </w:rPr>
              <w:t>organization’s</w:t>
            </w:r>
            <w:r>
              <w:rPr>
                <w:b/>
                <w:spacing w:val="-5"/>
              </w:rPr>
              <w:t xml:space="preserve"> </w:t>
            </w:r>
            <w:r>
              <w:rPr>
                <w:b/>
              </w:rPr>
              <w:t>charitable</w:t>
            </w:r>
            <w:r>
              <w:rPr>
                <w:b/>
                <w:spacing w:val="-3"/>
              </w:rPr>
              <w:t xml:space="preserve"> </w:t>
            </w:r>
            <w:r>
              <w:rPr>
                <w:b/>
              </w:rPr>
              <w:t>or</w:t>
            </w:r>
            <w:r>
              <w:rPr>
                <w:b/>
                <w:spacing w:val="-2"/>
              </w:rPr>
              <w:t xml:space="preserve"> </w:t>
            </w:r>
            <w:r>
              <w:rPr>
                <w:b/>
              </w:rPr>
              <w:t>qualified</w:t>
            </w:r>
            <w:r>
              <w:rPr>
                <w:b/>
                <w:spacing w:val="-4"/>
              </w:rPr>
              <w:t xml:space="preserve"> </w:t>
            </w:r>
            <w:r>
              <w:rPr>
                <w:b/>
              </w:rPr>
              <w:t>donee</w:t>
            </w:r>
            <w:r>
              <w:rPr>
                <w:b/>
                <w:spacing w:val="-4"/>
              </w:rPr>
              <w:t xml:space="preserve"> </w:t>
            </w:r>
            <w:r>
              <w:rPr>
                <w:b/>
              </w:rPr>
              <w:t>status</w:t>
            </w:r>
            <w:r>
              <w:rPr>
                <w:b/>
                <w:spacing w:val="-3"/>
              </w:rPr>
              <w:t xml:space="preserve"> </w:t>
            </w:r>
            <w:r>
              <w:rPr>
                <w:b/>
                <w:sz w:val="16"/>
              </w:rPr>
              <w:t>(and</w:t>
            </w:r>
            <w:r>
              <w:rPr>
                <w:b/>
                <w:spacing w:val="-3"/>
                <w:sz w:val="16"/>
              </w:rPr>
              <w:t xml:space="preserve"> </w:t>
            </w:r>
            <w:r>
              <w:rPr>
                <w:b/>
                <w:sz w:val="16"/>
              </w:rPr>
              <w:t>provide</w:t>
            </w:r>
            <w:r>
              <w:rPr>
                <w:b/>
                <w:spacing w:val="-2"/>
                <w:sz w:val="16"/>
              </w:rPr>
              <w:t xml:space="preserve"> </w:t>
            </w:r>
            <w:r>
              <w:rPr>
                <w:b/>
                <w:sz w:val="16"/>
              </w:rPr>
              <w:t>CRA</w:t>
            </w:r>
            <w:r>
              <w:rPr>
                <w:b/>
                <w:spacing w:val="-2"/>
                <w:sz w:val="16"/>
              </w:rPr>
              <w:t xml:space="preserve"> </w:t>
            </w:r>
            <w:r>
              <w:rPr>
                <w:b/>
                <w:sz w:val="16"/>
              </w:rPr>
              <w:t>numbers)</w:t>
            </w:r>
          </w:p>
          <w:p w14:paraId="61830E2C" w14:textId="77777777" w:rsidR="00C66F86" w:rsidRDefault="00C66F86">
            <w:pPr>
              <w:pStyle w:val="TableParagraph"/>
              <w:ind w:left="191"/>
              <w:rPr>
                <w:b/>
                <w:sz w:val="16"/>
              </w:rPr>
            </w:pPr>
          </w:p>
        </w:tc>
      </w:tr>
      <w:tr w:rsidR="00363CBA" w14:paraId="59D9820F" w14:textId="77777777">
        <w:trPr>
          <w:trHeight w:val="2387"/>
        </w:trPr>
        <w:tc>
          <w:tcPr>
            <w:tcW w:w="10058" w:type="dxa"/>
          </w:tcPr>
          <w:p w14:paraId="196C223D" w14:textId="77777777" w:rsidR="00363CBA" w:rsidRDefault="005F4CC8">
            <w:pPr>
              <w:pStyle w:val="TableParagraph"/>
              <w:spacing w:line="271" w:lineRule="auto"/>
              <w:ind w:left="191"/>
              <w:rPr>
                <w:b/>
                <w:sz w:val="16"/>
              </w:rPr>
            </w:pPr>
            <w:r>
              <w:rPr>
                <w:b/>
              </w:rPr>
              <w:t>3.</w:t>
            </w:r>
            <w:r>
              <w:rPr>
                <w:b/>
                <w:spacing w:val="44"/>
              </w:rPr>
              <w:t xml:space="preserve"> </w:t>
            </w:r>
            <w:r>
              <w:rPr>
                <w:b/>
              </w:rPr>
              <w:t>Provide</w:t>
            </w:r>
            <w:r>
              <w:rPr>
                <w:b/>
                <w:spacing w:val="44"/>
              </w:rPr>
              <w:t xml:space="preserve"> </w:t>
            </w:r>
            <w:r>
              <w:rPr>
                <w:b/>
              </w:rPr>
              <w:t>evidence</w:t>
            </w:r>
            <w:r>
              <w:rPr>
                <w:b/>
                <w:spacing w:val="45"/>
              </w:rPr>
              <w:t xml:space="preserve"> </w:t>
            </w:r>
            <w:r>
              <w:rPr>
                <w:b/>
              </w:rPr>
              <w:t>that</w:t>
            </w:r>
            <w:r>
              <w:rPr>
                <w:b/>
                <w:spacing w:val="42"/>
              </w:rPr>
              <w:t xml:space="preserve"> </w:t>
            </w:r>
            <w:r>
              <w:rPr>
                <w:b/>
              </w:rPr>
              <w:t>the</w:t>
            </w:r>
            <w:r>
              <w:rPr>
                <w:b/>
                <w:spacing w:val="46"/>
              </w:rPr>
              <w:t xml:space="preserve"> </w:t>
            </w:r>
            <w:r>
              <w:rPr>
                <w:b/>
              </w:rPr>
              <w:t>organization</w:t>
            </w:r>
            <w:r>
              <w:rPr>
                <w:b/>
                <w:spacing w:val="43"/>
              </w:rPr>
              <w:t xml:space="preserve"> </w:t>
            </w:r>
            <w:r>
              <w:rPr>
                <w:b/>
              </w:rPr>
              <w:t>can</w:t>
            </w:r>
            <w:r>
              <w:rPr>
                <w:b/>
                <w:spacing w:val="42"/>
              </w:rPr>
              <w:t xml:space="preserve"> </w:t>
            </w:r>
            <w:r>
              <w:rPr>
                <w:b/>
              </w:rPr>
              <w:t>carry</w:t>
            </w:r>
            <w:r>
              <w:rPr>
                <w:b/>
                <w:spacing w:val="48"/>
              </w:rPr>
              <w:t xml:space="preserve"> </w:t>
            </w:r>
            <w:r>
              <w:rPr>
                <w:b/>
              </w:rPr>
              <w:t>out</w:t>
            </w:r>
            <w:r>
              <w:rPr>
                <w:b/>
                <w:spacing w:val="43"/>
              </w:rPr>
              <w:t xml:space="preserve"> </w:t>
            </w:r>
            <w:r>
              <w:rPr>
                <w:b/>
              </w:rPr>
              <w:t>the</w:t>
            </w:r>
            <w:r>
              <w:rPr>
                <w:b/>
                <w:spacing w:val="46"/>
              </w:rPr>
              <w:t xml:space="preserve"> </w:t>
            </w:r>
            <w:r>
              <w:rPr>
                <w:b/>
              </w:rPr>
              <w:t>proposed</w:t>
            </w:r>
            <w:r>
              <w:rPr>
                <w:b/>
                <w:spacing w:val="46"/>
              </w:rPr>
              <w:t xml:space="preserve"> </w:t>
            </w:r>
            <w:r>
              <w:rPr>
                <w:b/>
              </w:rPr>
              <w:t>project</w:t>
            </w:r>
            <w:r>
              <w:rPr>
                <w:b/>
                <w:spacing w:val="40"/>
              </w:rPr>
              <w:t xml:space="preserve"> </w:t>
            </w:r>
            <w:r>
              <w:rPr>
                <w:b/>
                <w:sz w:val="16"/>
              </w:rPr>
              <w:t>(or</w:t>
            </w:r>
            <w:r>
              <w:rPr>
                <w:b/>
                <w:spacing w:val="27"/>
                <w:sz w:val="16"/>
              </w:rPr>
              <w:t xml:space="preserve"> </w:t>
            </w:r>
            <w:r>
              <w:rPr>
                <w:b/>
                <w:sz w:val="16"/>
              </w:rPr>
              <w:t>a</w:t>
            </w:r>
            <w:r>
              <w:rPr>
                <w:b/>
                <w:spacing w:val="24"/>
                <w:sz w:val="16"/>
              </w:rPr>
              <w:t xml:space="preserve"> </w:t>
            </w:r>
            <w:r>
              <w:rPr>
                <w:b/>
                <w:sz w:val="16"/>
              </w:rPr>
              <w:t>description</w:t>
            </w:r>
            <w:r>
              <w:rPr>
                <w:b/>
                <w:spacing w:val="27"/>
                <w:sz w:val="16"/>
              </w:rPr>
              <w:t xml:space="preserve"> </w:t>
            </w:r>
            <w:r>
              <w:rPr>
                <w:b/>
                <w:sz w:val="16"/>
              </w:rPr>
              <w:t>of</w:t>
            </w:r>
            <w:r>
              <w:rPr>
                <w:b/>
                <w:spacing w:val="26"/>
                <w:sz w:val="16"/>
              </w:rPr>
              <w:t xml:space="preserve"> </w:t>
            </w:r>
            <w:r>
              <w:rPr>
                <w:b/>
                <w:sz w:val="16"/>
              </w:rPr>
              <w:t>any</w:t>
            </w:r>
            <w:r>
              <w:rPr>
                <w:b/>
                <w:spacing w:val="27"/>
                <w:sz w:val="16"/>
              </w:rPr>
              <w:t xml:space="preserve"> </w:t>
            </w:r>
            <w:r>
              <w:rPr>
                <w:b/>
                <w:sz w:val="16"/>
              </w:rPr>
              <w:t>other</w:t>
            </w:r>
            <w:r>
              <w:rPr>
                <w:b/>
                <w:spacing w:val="1"/>
                <w:sz w:val="16"/>
              </w:rPr>
              <w:t xml:space="preserve"> </w:t>
            </w:r>
            <w:r>
              <w:rPr>
                <w:b/>
                <w:sz w:val="16"/>
              </w:rPr>
              <w:t>organizations</w:t>
            </w:r>
            <w:r>
              <w:rPr>
                <w:b/>
                <w:spacing w:val="-1"/>
                <w:sz w:val="16"/>
              </w:rPr>
              <w:t xml:space="preserve"> </w:t>
            </w:r>
            <w:r>
              <w:rPr>
                <w:b/>
                <w:sz w:val="16"/>
              </w:rPr>
              <w:t>that</w:t>
            </w:r>
            <w:r>
              <w:rPr>
                <w:b/>
                <w:spacing w:val="-1"/>
                <w:sz w:val="16"/>
              </w:rPr>
              <w:t xml:space="preserve"> </w:t>
            </w:r>
            <w:r>
              <w:rPr>
                <w:b/>
                <w:sz w:val="16"/>
              </w:rPr>
              <w:t>will</w:t>
            </w:r>
            <w:r>
              <w:rPr>
                <w:b/>
                <w:spacing w:val="-2"/>
                <w:sz w:val="16"/>
              </w:rPr>
              <w:t xml:space="preserve"> </w:t>
            </w:r>
            <w:r>
              <w:rPr>
                <w:b/>
                <w:sz w:val="16"/>
              </w:rPr>
              <w:t>assist</w:t>
            </w:r>
            <w:r>
              <w:rPr>
                <w:b/>
                <w:spacing w:val="-1"/>
                <w:sz w:val="16"/>
              </w:rPr>
              <w:t xml:space="preserve"> </w:t>
            </w:r>
            <w:r>
              <w:rPr>
                <w:b/>
                <w:sz w:val="16"/>
              </w:rPr>
              <w:t>in</w:t>
            </w:r>
            <w:r>
              <w:rPr>
                <w:b/>
                <w:spacing w:val="-1"/>
                <w:sz w:val="16"/>
              </w:rPr>
              <w:t xml:space="preserve"> </w:t>
            </w:r>
            <w:r>
              <w:rPr>
                <w:b/>
                <w:sz w:val="16"/>
              </w:rPr>
              <w:t>the proposed</w:t>
            </w:r>
            <w:r>
              <w:rPr>
                <w:b/>
                <w:spacing w:val="-1"/>
                <w:sz w:val="16"/>
              </w:rPr>
              <w:t xml:space="preserve"> </w:t>
            </w:r>
            <w:r>
              <w:rPr>
                <w:b/>
                <w:sz w:val="16"/>
              </w:rPr>
              <w:t>project)</w:t>
            </w:r>
          </w:p>
          <w:p w14:paraId="646A3754" w14:textId="77777777" w:rsidR="00C66F86" w:rsidRDefault="00C66F86">
            <w:pPr>
              <w:pStyle w:val="TableParagraph"/>
              <w:spacing w:line="271" w:lineRule="auto"/>
              <w:ind w:left="191"/>
              <w:rPr>
                <w:b/>
                <w:sz w:val="16"/>
              </w:rPr>
            </w:pPr>
          </w:p>
        </w:tc>
      </w:tr>
      <w:tr w:rsidR="00363CBA" w14:paraId="1A9F59D1" w14:textId="77777777">
        <w:trPr>
          <w:trHeight w:val="2157"/>
        </w:trPr>
        <w:tc>
          <w:tcPr>
            <w:tcW w:w="10058" w:type="dxa"/>
          </w:tcPr>
          <w:p w14:paraId="085F4C8C" w14:textId="77777777" w:rsidR="00363CBA" w:rsidRDefault="005F4CC8">
            <w:pPr>
              <w:pStyle w:val="TableParagraph"/>
              <w:ind w:left="191"/>
              <w:rPr>
                <w:b/>
              </w:rPr>
            </w:pPr>
            <w:r>
              <w:rPr>
                <w:b/>
              </w:rPr>
              <w:t>4.</w:t>
            </w:r>
            <w:r>
              <w:rPr>
                <w:b/>
                <w:spacing w:val="-4"/>
              </w:rPr>
              <w:t xml:space="preserve"> </w:t>
            </w:r>
            <w:r>
              <w:rPr>
                <w:b/>
              </w:rPr>
              <w:t>Provide</w:t>
            </w:r>
            <w:r>
              <w:rPr>
                <w:b/>
                <w:spacing w:val="-2"/>
              </w:rPr>
              <w:t xml:space="preserve"> </w:t>
            </w:r>
            <w:r>
              <w:rPr>
                <w:b/>
              </w:rPr>
              <w:t>any</w:t>
            </w:r>
            <w:r>
              <w:rPr>
                <w:b/>
                <w:spacing w:val="-1"/>
              </w:rPr>
              <w:t xml:space="preserve"> </w:t>
            </w:r>
            <w:r>
              <w:rPr>
                <w:b/>
              </w:rPr>
              <w:t>testimonials</w:t>
            </w:r>
            <w:r>
              <w:rPr>
                <w:b/>
                <w:spacing w:val="-1"/>
              </w:rPr>
              <w:t xml:space="preserve"> </w:t>
            </w:r>
            <w:r>
              <w:rPr>
                <w:b/>
              </w:rPr>
              <w:t>on</w:t>
            </w:r>
            <w:r>
              <w:rPr>
                <w:b/>
                <w:spacing w:val="-3"/>
              </w:rPr>
              <w:t xml:space="preserve"> </w:t>
            </w:r>
            <w:r>
              <w:rPr>
                <w:b/>
              </w:rPr>
              <w:t>the</w:t>
            </w:r>
            <w:r>
              <w:rPr>
                <w:b/>
                <w:spacing w:val="-2"/>
              </w:rPr>
              <w:t xml:space="preserve"> </w:t>
            </w:r>
            <w:r>
              <w:rPr>
                <w:b/>
              </w:rPr>
              <w:t>project</w:t>
            </w:r>
            <w:r>
              <w:rPr>
                <w:b/>
                <w:spacing w:val="-2"/>
              </w:rPr>
              <w:t xml:space="preserve"> </w:t>
            </w:r>
            <w:r>
              <w:rPr>
                <w:b/>
              </w:rPr>
              <w:t>and</w:t>
            </w:r>
            <w:r>
              <w:rPr>
                <w:b/>
                <w:spacing w:val="-3"/>
              </w:rPr>
              <w:t xml:space="preserve"> </w:t>
            </w:r>
            <w:r>
              <w:rPr>
                <w:b/>
              </w:rPr>
              <w:t>the</w:t>
            </w:r>
            <w:r>
              <w:rPr>
                <w:b/>
                <w:spacing w:val="-2"/>
              </w:rPr>
              <w:t xml:space="preserve"> </w:t>
            </w:r>
            <w:r>
              <w:rPr>
                <w:b/>
              </w:rPr>
              <w:t>funded</w:t>
            </w:r>
            <w:r>
              <w:rPr>
                <w:b/>
                <w:spacing w:val="-3"/>
              </w:rPr>
              <w:t xml:space="preserve"> </w:t>
            </w:r>
            <w:r>
              <w:rPr>
                <w:b/>
              </w:rPr>
              <w:t>organization:</w:t>
            </w:r>
          </w:p>
          <w:p w14:paraId="4B085B32" w14:textId="77777777" w:rsidR="00C66F86" w:rsidRDefault="00C66F86">
            <w:pPr>
              <w:pStyle w:val="TableParagraph"/>
              <w:ind w:left="191"/>
              <w:rPr>
                <w:b/>
              </w:rPr>
            </w:pPr>
          </w:p>
        </w:tc>
      </w:tr>
      <w:tr w:rsidR="00363CBA" w14:paraId="68F79C84" w14:textId="77777777">
        <w:trPr>
          <w:trHeight w:val="928"/>
        </w:trPr>
        <w:tc>
          <w:tcPr>
            <w:tcW w:w="10058" w:type="dxa"/>
          </w:tcPr>
          <w:p w14:paraId="6E4579CB" w14:textId="77777777" w:rsidR="00363CBA" w:rsidRDefault="005F4CC8">
            <w:pPr>
              <w:pStyle w:val="TableParagraph"/>
              <w:spacing w:line="240" w:lineRule="auto"/>
              <w:ind w:left="191"/>
              <w:rPr>
                <w:b/>
                <w:i/>
                <w:sz w:val="16"/>
              </w:rPr>
            </w:pPr>
            <w:r>
              <w:rPr>
                <w:b/>
                <w:spacing w:val="-1"/>
              </w:rPr>
              <w:t xml:space="preserve">5. Attach recent audited financial statements </w:t>
            </w:r>
            <w:r>
              <w:rPr>
                <w:b/>
                <w:spacing w:val="-1"/>
                <w:sz w:val="16"/>
              </w:rPr>
              <w:t xml:space="preserve">(If unavailable, </w:t>
            </w:r>
            <w:r>
              <w:rPr>
                <w:b/>
                <w:sz w:val="16"/>
              </w:rPr>
              <w:t>please provide the latest financial information provided to the CRA</w:t>
            </w:r>
            <w:r>
              <w:rPr>
                <w:b/>
                <w:spacing w:val="1"/>
                <w:sz w:val="16"/>
              </w:rPr>
              <w:t xml:space="preserve"> </w:t>
            </w:r>
            <w:r>
              <w:rPr>
                <w:b/>
                <w:sz w:val="16"/>
              </w:rPr>
              <w:t>Charities</w:t>
            </w:r>
            <w:r>
              <w:rPr>
                <w:b/>
                <w:spacing w:val="-1"/>
                <w:sz w:val="16"/>
              </w:rPr>
              <w:t xml:space="preserve"> </w:t>
            </w:r>
            <w:r>
              <w:rPr>
                <w:b/>
                <w:sz w:val="16"/>
              </w:rPr>
              <w:t>Directorate)</w:t>
            </w:r>
            <w:r w:rsidR="004B369C">
              <w:rPr>
                <w:b/>
                <w:sz w:val="16"/>
              </w:rPr>
              <w:t xml:space="preserve">. </w:t>
            </w:r>
          </w:p>
          <w:p w14:paraId="7A5E5CE6" w14:textId="77777777" w:rsidR="004B369C" w:rsidRDefault="004B369C">
            <w:pPr>
              <w:pStyle w:val="TableParagraph"/>
              <w:spacing w:line="240" w:lineRule="auto"/>
              <w:ind w:left="191"/>
              <w:rPr>
                <w:b/>
                <w:sz w:val="16"/>
              </w:rPr>
            </w:pPr>
          </w:p>
          <w:p w14:paraId="111EE303" w14:textId="77777777" w:rsidR="00363CBA" w:rsidRPr="00992147" w:rsidRDefault="004B369C" w:rsidP="00992147">
            <w:pPr>
              <w:pStyle w:val="TableParagraph"/>
              <w:spacing w:line="240" w:lineRule="auto"/>
              <w:ind w:left="1439"/>
              <w:rPr>
                <w:sz w:val="20"/>
                <w:szCs w:val="20"/>
              </w:rPr>
            </w:pPr>
            <w:r>
              <w:rPr>
                <w:noProof/>
                <w:sz w:val="20"/>
                <w:szCs w:val="20"/>
              </w:rPr>
              <mc:AlternateContent>
                <mc:Choice Requires="wps">
                  <w:drawing>
                    <wp:anchor distT="0" distB="0" distL="114300" distR="114300" simplePos="0" relativeHeight="251659264" behindDoc="0" locked="0" layoutInCell="1" allowOverlap="1" wp14:anchorId="52B5C899" wp14:editId="22DD7A36">
                      <wp:simplePos x="0" y="0"/>
                      <wp:positionH relativeFrom="column">
                        <wp:posOffset>479662</wp:posOffset>
                      </wp:positionH>
                      <wp:positionV relativeFrom="paragraph">
                        <wp:posOffset>17550</wp:posOffset>
                      </wp:positionV>
                      <wp:extent cx="297456" cy="242372"/>
                      <wp:effectExtent l="12700" t="12700" r="7620" b="12065"/>
                      <wp:wrapNone/>
                      <wp:docPr id="4" name="Rectangle 4"/>
                      <wp:cNvGraphicFramePr/>
                      <a:graphic xmlns:a="http://schemas.openxmlformats.org/drawingml/2006/main">
                        <a:graphicData uri="http://schemas.microsoft.com/office/word/2010/wordprocessingShape">
                          <wps:wsp>
                            <wps:cNvSpPr/>
                            <wps:spPr>
                              <a:xfrm>
                                <a:off x="0" y="0"/>
                                <a:ext cx="297456" cy="24237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61CC5" id="Rectangle 4" o:spid="_x0000_s1026" style="position:absolute;margin-left:37.75pt;margin-top:1.4pt;width:23.4pt;height:1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0SsYQIAAB0FAAAOAAAAZHJzL2Uyb0RvYy54bWysVMFu2zAMvQ/YPwi6r068pF2DOkXQosOA&#10;oA2aDj2rslQbkEWNUuJkXz9KdpygLXYYloNCieQj9fyoq+tdY9hWoa/BFnx8NuJMWQllbV8L/vPp&#10;7ss3znwQthQGrCr4Xnl+Pf/86ap1M5VDBaZUyAjE+lnrCl6F4GZZ5mWlGuHPwClLTg3YiEBbfM1K&#10;FC2hNybLR6PzrAUsHYJU3tPpbefk84SvtZLhQWuvAjMFp95CWjGtL3HN5ldi9orCVbXs2xD/0EUj&#10;aktFB6hbEQTbYP0OqqklggcdziQ0GWhdS5XuQLcZj97cZl0Jp9JdiBzvBpr8/4OV99u1WyHR0Do/&#10;82TGW+w0NvGf+mO7RNZ+IEvtApN0mF9eTKbnnEly5ZP860UeycyOyQ59+K6gYdEoONK3SBSJ7dKH&#10;LvQQEmtZuKuNiefHTpIV9kbFAGMflWZ1GWsnoCQSdWOQbQV9XiGlsmHcuSpRqu54OqJf39qQkRpN&#10;gBFZU+EBuweIAnyP3bXdx8dUlTQ2JI/+1liXPGSkymDDkNzUFvAjAEO36it38QeSOmoiSy9Q7lfI&#10;EDqFeyfvaqJ9KXxYCSRJk/hpTMMDLdpAW3DoLc4qwN8fncd4Uhp5OWtpRAruf20EKs7MD0savBxP&#10;JnGm0mYyvchpg6eel1OP3TQ3QJ9pTA+Ck8mM8cEcTI3QPNM0L2JVcgkrqXbBZcDD5iZ0o0vvgVSL&#10;RQqjOXIiLO3ayQgeWY2yeto9C3S99gKJ9h4O4yRmbyTYxcZMC4tNAF0nfR557fmmGUzC6d+LOOSn&#10;+xR1fNXmfwAAAP//AwBQSwMEFAAGAAgAAAAhAHVSfDfeAAAABwEAAA8AAABkcnMvZG93bnJldi54&#10;bWxMj8FOwzAQRO9I/IO1SNyo00ABhWyqUokTUClNi8TNtZckEK+j2G0DX497guNoRjNv8vloO3Gg&#10;wbeOEaaTBASxdqblGmFTPV3dg/BBsVGdY0L4Jg/z4vwsV5lxRy7psA61iCXsM4XQhNBnUnrdkFV+&#10;4nri6H24waoQ5VBLM6hjLLedTJPkVlrVclxoVE/LhvTXem8RaPv2Wf68P+vVi164kpeheqxeES8v&#10;xsUDiEBj+AvDCT+iQxGZdm7PxosO4W42i0mENB442Wl6DWKHcDNNQBa5/M9f/AIAAP//AwBQSwEC&#10;LQAUAAYACAAAACEAtoM4kv4AAADhAQAAEwAAAAAAAAAAAAAAAAAAAAAAW0NvbnRlbnRfVHlwZXNd&#10;LnhtbFBLAQItABQABgAIAAAAIQA4/SH/1gAAAJQBAAALAAAAAAAAAAAAAAAAAC8BAABfcmVscy8u&#10;cmVsc1BLAQItABQABgAIAAAAIQCSg0SsYQIAAB0FAAAOAAAAAAAAAAAAAAAAAC4CAABkcnMvZTJv&#10;RG9jLnhtbFBLAQItABQABgAIAAAAIQB1Unw33gAAAAcBAAAPAAAAAAAAAAAAAAAAALsEAABkcnMv&#10;ZG93bnJldi54bWxQSwUGAAAAAAQABADzAAAAxgUAAAAA&#10;" filled="f" strokecolor="#243f60 [1604]" strokeweight="2pt"/>
                  </w:pict>
                </mc:Fallback>
              </mc:AlternateContent>
            </w:r>
            <w:r w:rsidR="005F4CC8" w:rsidRPr="00992147">
              <w:rPr>
                <w:sz w:val="20"/>
                <w:szCs w:val="20"/>
              </w:rPr>
              <w:t xml:space="preserve"> </w:t>
            </w:r>
            <w:r w:rsidR="005F4CC8" w:rsidRPr="00992147">
              <w:rPr>
                <w:b/>
                <w:sz w:val="20"/>
                <w:szCs w:val="20"/>
              </w:rPr>
              <w:t>Statements/information</w:t>
            </w:r>
            <w:r w:rsidR="005F4CC8" w:rsidRPr="00992147">
              <w:rPr>
                <w:b/>
                <w:spacing w:val="-4"/>
                <w:sz w:val="20"/>
                <w:szCs w:val="20"/>
              </w:rPr>
              <w:t xml:space="preserve"> </w:t>
            </w:r>
            <w:r w:rsidR="005F4CC8" w:rsidRPr="00992147">
              <w:rPr>
                <w:b/>
                <w:sz w:val="20"/>
                <w:szCs w:val="20"/>
              </w:rPr>
              <w:t>are</w:t>
            </w:r>
            <w:r w:rsidR="005F4CC8" w:rsidRPr="00992147">
              <w:rPr>
                <w:b/>
                <w:spacing w:val="-3"/>
                <w:sz w:val="20"/>
                <w:szCs w:val="20"/>
              </w:rPr>
              <w:t xml:space="preserve"> </w:t>
            </w:r>
            <w:r w:rsidR="005F4CC8" w:rsidRPr="00992147">
              <w:rPr>
                <w:b/>
                <w:sz w:val="20"/>
                <w:szCs w:val="20"/>
              </w:rPr>
              <w:t>attached</w:t>
            </w:r>
            <w:r w:rsidR="005F4CC8" w:rsidRPr="00992147">
              <w:rPr>
                <w:b/>
                <w:spacing w:val="-4"/>
                <w:sz w:val="20"/>
                <w:szCs w:val="20"/>
              </w:rPr>
              <w:t xml:space="preserve"> </w:t>
            </w:r>
            <w:r w:rsidR="005F4CC8" w:rsidRPr="00992147">
              <w:rPr>
                <w:sz w:val="20"/>
                <w:szCs w:val="20"/>
              </w:rPr>
              <w:t>(please</w:t>
            </w:r>
            <w:r w:rsidR="005F4CC8" w:rsidRPr="00992147">
              <w:rPr>
                <w:spacing w:val="-5"/>
                <w:sz w:val="20"/>
                <w:szCs w:val="20"/>
              </w:rPr>
              <w:t xml:space="preserve"> </w:t>
            </w:r>
            <w:r w:rsidR="005F4CC8" w:rsidRPr="00992147">
              <w:rPr>
                <w:sz w:val="20"/>
                <w:szCs w:val="20"/>
              </w:rPr>
              <w:t>check</w:t>
            </w:r>
            <w:r w:rsidR="005F4CC8" w:rsidRPr="00992147">
              <w:rPr>
                <w:spacing w:val="-2"/>
                <w:sz w:val="20"/>
                <w:szCs w:val="20"/>
              </w:rPr>
              <w:t xml:space="preserve"> </w:t>
            </w:r>
            <w:r w:rsidR="005F4CC8" w:rsidRPr="00992147">
              <w:rPr>
                <w:sz w:val="20"/>
                <w:szCs w:val="20"/>
              </w:rPr>
              <w:t>the</w:t>
            </w:r>
            <w:r w:rsidR="005F4CC8" w:rsidRPr="00992147">
              <w:rPr>
                <w:spacing w:val="-3"/>
                <w:sz w:val="20"/>
                <w:szCs w:val="20"/>
              </w:rPr>
              <w:t xml:space="preserve"> </w:t>
            </w:r>
            <w:r w:rsidR="005F4CC8" w:rsidRPr="00992147">
              <w:rPr>
                <w:sz w:val="20"/>
                <w:szCs w:val="20"/>
              </w:rPr>
              <w:t>box</w:t>
            </w:r>
            <w:r w:rsidRPr="00C66F86">
              <w:rPr>
                <w:sz w:val="20"/>
                <w:szCs w:val="20"/>
              </w:rPr>
              <w:t xml:space="preserve">.  </w:t>
            </w:r>
            <w:r w:rsidRPr="00C66F86">
              <w:rPr>
                <w:b/>
                <w:i/>
                <w:sz w:val="20"/>
                <w:szCs w:val="20"/>
              </w:rPr>
              <w:t>Please note: the application cannot be considered if this information is not provided)</w:t>
            </w:r>
          </w:p>
        </w:tc>
      </w:tr>
    </w:tbl>
    <w:p w14:paraId="7E3C5728" w14:textId="77777777" w:rsidR="00363CBA" w:rsidRDefault="00363CBA">
      <w:pPr>
        <w:rPr>
          <w:sz w:val="16"/>
        </w:rPr>
        <w:sectPr w:rsidR="00363CBA">
          <w:pgSz w:w="12240" w:h="15840"/>
          <w:pgMar w:top="1500" w:right="620" w:bottom="1200" w:left="1320" w:header="0" w:footer="1014" w:gutter="0"/>
          <w:cols w:space="720"/>
        </w:sectPr>
      </w:pPr>
    </w:p>
    <w:tbl>
      <w:tblPr>
        <w:tblW w:w="0" w:type="auto"/>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58"/>
      </w:tblGrid>
      <w:tr w:rsidR="00363CBA" w14:paraId="527334AB" w14:textId="77777777">
        <w:trPr>
          <w:trHeight w:val="3117"/>
        </w:trPr>
        <w:tc>
          <w:tcPr>
            <w:tcW w:w="10058" w:type="dxa"/>
          </w:tcPr>
          <w:p w14:paraId="6BE88640" w14:textId="77777777" w:rsidR="00363CBA" w:rsidRDefault="005F4CC8">
            <w:pPr>
              <w:pStyle w:val="TableParagraph"/>
              <w:tabs>
                <w:tab w:val="left" w:pos="1454"/>
                <w:tab w:val="left" w:pos="7859"/>
                <w:tab w:val="left" w:pos="8030"/>
              </w:tabs>
              <w:spacing w:line="516" w:lineRule="auto"/>
              <w:ind w:left="191" w:right="2020"/>
              <w:rPr>
                <w:b/>
              </w:rPr>
            </w:pPr>
            <w:r>
              <w:rPr>
                <w:b/>
              </w:rPr>
              <w:lastRenderedPageBreak/>
              <w:t>6. Contact information for key individual at the organization receiving the funds:</w:t>
            </w:r>
            <w:r>
              <w:rPr>
                <w:b/>
                <w:spacing w:val="1"/>
              </w:rPr>
              <w:t xml:space="preserve"> </w:t>
            </w:r>
            <w:r>
              <w:rPr>
                <w:b/>
              </w:rPr>
              <w:t>Name:</w:t>
            </w:r>
            <w:r>
              <w:rPr>
                <w:b/>
                <w:u w:val="thick"/>
              </w:rPr>
              <w:tab/>
            </w:r>
            <w:r>
              <w:rPr>
                <w:b/>
                <w:u w:val="thick"/>
              </w:rPr>
              <w:tab/>
            </w:r>
            <w:r>
              <w:rPr>
                <w:b/>
                <w:u w:val="thick"/>
              </w:rPr>
              <w:tab/>
            </w:r>
            <w:r>
              <w:rPr>
                <w:b/>
              </w:rPr>
              <w:t xml:space="preserve"> Telephone:</w:t>
            </w:r>
            <w:r>
              <w:rPr>
                <w:b/>
              </w:rPr>
              <w:tab/>
            </w:r>
            <w:r>
              <w:rPr>
                <w:b/>
                <w:u w:val="thick"/>
              </w:rPr>
              <w:t xml:space="preserve"> </w:t>
            </w:r>
            <w:r>
              <w:rPr>
                <w:b/>
                <w:u w:val="thick"/>
              </w:rPr>
              <w:tab/>
            </w:r>
            <w:r>
              <w:rPr>
                <w:b/>
                <w:u w:val="thick"/>
              </w:rPr>
              <w:tab/>
            </w:r>
            <w:r>
              <w:rPr>
                <w:b/>
              </w:rPr>
              <w:t xml:space="preserve"> E-mail:</w:t>
            </w:r>
            <w:r>
              <w:rPr>
                <w:b/>
                <w:u w:val="thick"/>
              </w:rPr>
              <w:tab/>
            </w:r>
            <w:r>
              <w:rPr>
                <w:b/>
                <w:u w:val="thick"/>
              </w:rPr>
              <w:tab/>
            </w:r>
            <w:r>
              <w:rPr>
                <w:b/>
                <w:u w:val="thick"/>
              </w:rPr>
              <w:tab/>
            </w:r>
            <w:r>
              <w:rPr>
                <w:b/>
              </w:rPr>
              <w:t xml:space="preserve"> Mailing</w:t>
            </w:r>
            <w:r>
              <w:rPr>
                <w:b/>
                <w:spacing w:val="-2"/>
              </w:rPr>
              <w:t xml:space="preserve"> </w:t>
            </w:r>
            <w:r>
              <w:rPr>
                <w:b/>
              </w:rPr>
              <w:t>address:</w:t>
            </w:r>
          </w:p>
        </w:tc>
      </w:tr>
    </w:tbl>
    <w:p w14:paraId="28B861DC" w14:textId="77777777" w:rsidR="00363CBA" w:rsidRDefault="00363CBA">
      <w:pPr>
        <w:pStyle w:val="BodyText"/>
        <w:spacing w:before="10"/>
        <w:rPr>
          <w:b/>
          <w:sz w:val="21"/>
        </w:rPr>
      </w:pPr>
    </w:p>
    <w:tbl>
      <w:tblPr>
        <w:tblW w:w="0" w:type="auto"/>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58"/>
      </w:tblGrid>
      <w:tr w:rsidR="00363CBA" w14:paraId="3ACC7356" w14:textId="77777777">
        <w:trPr>
          <w:trHeight w:val="287"/>
        </w:trPr>
        <w:tc>
          <w:tcPr>
            <w:tcW w:w="10058" w:type="dxa"/>
            <w:shd w:val="clear" w:color="auto" w:fill="D0CECE"/>
          </w:tcPr>
          <w:p w14:paraId="448EF150" w14:textId="77777777" w:rsidR="00363CBA" w:rsidRDefault="005F4CC8">
            <w:pPr>
              <w:pStyle w:val="TableParagraph"/>
              <w:rPr>
                <w:b/>
              </w:rPr>
            </w:pPr>
            <w:r>
              <w:rPr>
                <w:b/>
              </w:rPr>
              <w:t>C.</w:t>
            </w:r>
            <w:r>
              <w:rPr>
                <w:b/>
                <w:spacing w:val="-2"/>
              </w:rPr>
              <w:t xml:space="preserve"> </w:t>
            </w:r>
            <w:r>
              <w:rPr>
                <w:b/>
              </w:rPr>
              <w:t>Project</w:t>
            </w:r>
            <w:r>
              <w:rPr>
                <w:b/>
                <w:spacing w:val="-2"/>
              </w:rPr>
              <w:t xml:space="preserve"> </w:t>
            </w:r>
            <w:r>
              <w:rPr>
                <w:b/>
              </w:rPr>
              <w:t>Detail:</w:t>
            </w:r>
            <w:r>
              <w:rPr>
                <w:b/>
                <w:spacing w:val="-3"/>
              </w:rPr>
              <w:t xml:space="preserve"> </w:t>
            </w:r>
            <w:r>
              <w:rPr>
                <w:b/>
              </w:rPr>
              <w:t>DESCRIPTION</w:t>
            </w:r>
            <w:r>
              <w:rPr>
                <w:b/>
                <w:spacing w:val="-1"/>
              </w:rPr>
              <w:t xml:space="preserve"> </w:t>
            </w:r>
            <w:r>
              <w:rPr>
                <w:b/>
              </w:rPr>
              <w:t>OF</w:t>
            </w:r>
            <w:r>
              <w:rPr>
                <w:b/>
                <w:spacing w:val="-4"/>
              </w:rPr>
              <w:t xml:space="preserve"> </w:t>
            </w:r>
            <w:r>
              <w:rPr>
                <w:b/>
              </w:rPr>
              <w:t>USE</w:t>
            </w:r>
            <w:r>
              <w:rPr>
                <w:b/>
                <w:spacing w:val="-2"/>
              </w:rPr>
              <w:t xml:space="preserve"> </w:t>
            </w:r>
            <w:r>
              <w:rPr>
                <w:b/>
              </w:rPr>
              <w:t>OF</w:t>
            </w:r>
            <w:r>
              <w:rPr>
                <w:b/>
                <w:spacing w:val="-2"/>
              </w:rPr>
              <w:t xml:space="preserve"> </w:t>
            </w:r>
            <w:r>
              <w:rPr>
                <w:b/>
              </w:rPr>
              <w:t>FUNDS</w:t>
            </w:r>
          </w:p>
        </w:tc>
      </w:tr>
      <w:tr w:rsidR="00363CBA" w14:paraId="7D0530E1" w14:textId="77777777">
        <w:trPr>
          <w:trHeight w:val="1622"/>
        </w:trPr>
        <w:tc>
          <w:tcPr>
            <w:tcW w:w="10058" w:type="dxa"/>
          </w:tcPr>
          <w:p w14:paraId="50718BF3" w14:textId="77777777" w:rsidR="00363CBA" w:rsidRDefault="005F4CC8">
            <w:pPr>
              <w:pStyle w:val="TableParagraph"/>
              <w:rPr>
                <w:b/>
                <w:sz w:val="16"/>
              </w:rPr>
            </w:pPr>
            <w:r>
              <w:rPr>
                <w:b/>
              </w:rPr>
              <w:t>1.</w:t>
            </w:r>
            <w:r>
              <w:rPr>
                <w:b/>
                <w:spacing w:val="-2"/>
              </w:rPr>
              <w:t xml:space="preserve"> </w:t>
            </w:r>
            <w:r>
              <w:rPr>
                <w:b/>
              </w:rPr>
              <w:t>Summarize</w:t>
            </w:r>
            <w:r>
              <w:rPr>
                <w:b/>
                <w:spacing w:val="-4"/>
              </w:rPr>
              <w:t xml:space="preserve"> </w:t>
            </w:r>
            <w:r>
              <w:rPr>
                <w:b/>
              </w:rPr>
              <w:t>expenses</w:t>
            </w:r>
            <w:r>
              <w:rPr>
                <w:b/>
                <w:spacing w:val="-1"/>
              </w:rPr>
              <w:t xml:space="preserve"> </w:t>
            </w:r>
            <w:r>
              <w:rPr>
                <w:b/>
              </w:rPr>
              <w:t>by</w:t>
            </w:r>
            <w:r>
              <w:rPr>
                <w:b/>
                <w:spacing w:val="-4"/>
              </w:rPr>
              <w:t xml:space="preserve"> </w:t>
            </w:r>
            <w:r>
              <w:rPr>
                <w:b/>
              </w:rPr>
              <w:t>category:</w:t>
            </w:r>
            <w:r>
              <w:rPr>
                <w:b/>
                <w:spacing w:val="-3"/>
              </w:rPr>
              <w:t xml:space="preserve"> </w:t>
            </w:r>
            <w:r>
              <w:rPr>
                <w:b/>
                <w:sz w:val="16"/>
              </w:rPr>
              <w:t>(i.e.</w:t>
            </w:r>
            <w:r>
              <w:rPr>
                <w:b/>
                <w:spacing w:val="-5"/>
                <w:sz w:val="16"/>
              </w:rPr>
              <w:t xml:space="preserve"> </w:t>
            </w:r>
            <w:r>
              <w:rPr>
                <w:b/>
                <w:sz w:val="16"/>
              </w:rPr>
              <w:t>salaries,</w:t>
            </w:r>
            <w:r>
              <w:rPr>
                <w:b/>
                <w:spacing w:val="-3"/>
                <w:sz w:val="16"/>
              </w:rPr>
              <w:t xml:space="preserve"> </w:t>
            </w:r>
            <w:r>
              <w:rPr>
                <w:b/>
                <w:sz w:val="16"/>
              </w:rPr>
              <w:t>purchased</w:t>
            </w:r>
            <w:r>
              <w:rPr>
                <w:b/>
                <w:spacing w:val="-3"/>
                <w:sz w:val="16"/>
              </w:rPr>
              <w:t xml:space="preserve"> </w:t>
            </w:r>
            <w:r>
              <w:rPr>
                <w:b/>
                <w:sz w:val="16"/>
              </w:rPr>
              <w:t>goods</w:t>
            </w:r>
            <w:r>
              <w:rPr>
                <w:b/>
                <w:spacing w:val="-3"/>
                <w:sz w:val="16"/>
              </w:rPr>
              <w:t xml:space="preserve"> </w:t>
            </w:r>
            <w:r>
              <w:rPr>
                <w:b/>
                <w:sz w:val="16"/>
              </w:rPr>
              <w:t>or</w:t>
            </w:r>
            <w:r>
              <w:rPr>
                <w:b/>
                <w:spacing w:val="-2"/>
                <w:sz w:val="16"/>
              </w:rPr>
              <w:t xml:space="preserve"> </w:t>
            </w:r>
            <w:r>
              <w:rPr>
                <w:b/>
                <w:sz w:val="16"/>
              </w:rPr>
              <w:t>services,</w:t>
            </w:r>
            <w:r>
              <w:rPr>
                <w:b/>
                <w:spacing w:val="-3"/>
                <w:sz w:val="16"/>
              </w:rPr>
              <w:t xml:space="preserve"> </w:t>
            </w:r>
            <w:r>
              <w:rPr>
                <w:b/>
                <w:sz w:val="16"/>
              </w:rPr>
              <w:t>etc.)</w:t>
            </w:r>
          </w:p>
          <w:p w14:paraId="2F12BDB9" w14:textId="77777777" w:rsidR="00C66F86" w:rsidRDefault="00C66F86">
            <w:pPr>
              <w:pStyle w:val="TableParagraph"/>
              <w:rPr>
                <w:b/>
                <w:sz w:val="16"/>
              </w:rPr>
            </w:pPr>
          </w:p>
        </w:tc>
      </w:tr>
      <w:tr w:rsidR="00363CBA" w14:paraId="00ACF97F" w14:textId="77777777">
        <w:trPr>
          <w:trHeight w:val="1622"/>
        </w:trPr>
        <w:tc>
          <w:tcPr>
            <w:tcW w:w="10058" w:type="dxa"/>
          </w:tcPr>
          <w:p w14:paraId="4B311D4D" w14:textId="77777777" w:rsidR="00363CBA" w:rsidRDefault="005F4CC8">
            <w:pPr>
              <w:pStyle w:val="TableParagraph"/>
              <w:rPr>
                <w:b/>
                <w:sz w:val="16"/>
              </w:rPr>
            </w:pPr>
            <w:r>
              <w:rPr>
                <w:b/>
              </w:rPr>
              <w:t>2.</w:t>
            </w:r>
            <w:r>
              <w:rPr>
                <w:b/>
                <w:spacing w:val="-2"/>
              </w:rPr>
              <w:t xml:space="preserve"> </w:t>
            </w:r>
            <w:r>
              <w:rPr>
                <w:b/>
              </w:rPr>
              <w:t>Summarize</w:t>
            </w:r>
            <w:r>
              <w:rPr>
                <w:b/>
                <w:spacing w:val="-4"/>
              </w:rPr>
              <w:t xml:space="preserve"> </w:t>
            </w:r>
            <w:r>
              <w:rPr>
                <w:b/>
              </w:rPr>
              <w:t>program</w:t>
            </w:r>
            <w:r>
              <w:rPr>
                <w:b/>
                <w:spacing w:val="-2"/>
              </w:rPr>
              <w:t xml:space="preserve"> </w:t>
            </w:r>
            <w:r>
              <w:rPr>
                <w:b/>
              </w:rPr>
              <w:t>expenses</w:t>
            </w:r>
            <w:r>
              <w:rPr>
                <w:b/>
                <w:spacing w:val="-2"/>
              </w:rPr>
              <w:t xml:space="preserve"> </w:t>
            </w:r>
            <w:r>
              <w:rPr>
                <w:b/>
              </w:rPr>
              <w:t>by</w:t>
            </w:r>
            <w:r>
              <w:rPr>
                <w:b/>
                <w:spacing w:val="-2"/>
              </w:rPr>
              <w:t xml:space="preserve"> </w:t>
            </w:r>
            <w:r>
              <w:rPr>
                <w:b/>
              </w:rPr>
              <w:t>programme</w:t>
            </w:r>
            <w:r>
              <w:rPr>
                <w:b/>
                <w:spacing w:val="-3"/>
              </w:rPr>
              <w:t xml:space="preserve"> </w:t>
            </w:r>
            <w:r>
              <w:rPr>
                <w:b/>
              </w:rPr>
              <w:t>area:</w:t>
            </w:r>
            <w:r>
              <w:rPr>
                <w:b/>
                <w:spacing w:val="-4"/>
              </w:rPr>
              <w:t xml:space="preserve"> </w:t>
            </w:r>
            <w:r>
              <w:rPr>
                <w:b/>
                <w:sz w:val="16"/>
              </w:rPr>
              <w:t>(if</w:t>
            </w:r>
            <w:r>
              <w:rPr>
                <w:b/>
                <w:spacing w:val="-3"/>
                <w:sz w:val="16"/>
              </w:rPr>
              <w:t xml:space="preserve"> </w:t>
            </w:r>
            <w:r>
              <w:rPr>
                <w:b/>
                <w:sz w:val="16"/>
              </w:rPr>
              <w:t>applicable)</w:t>
            </w:r>
          </w:p>
          <w:p w14:paraId="363DECAA" w14:textId="77777777" w:rsidR="00C66F86" w:rsidRDefault="00C66F86">
            <w:pPr>
              <w:pStyle w:val="TableParagraph"/>
              <w:rPr>
                <w:b/>
                <w:sz w:val="16"/>
              </w:rPr>
            </w:pPr>
          </w:p>
        </w:tc>
      </w:tr>
      <w:tr w:rsidR="00363CBA" w14:paraId="47E8B146" w14:textId="77777777">
        <w:trPr>
          <w:trHeight w:val="1622"/>
        </w:trPr>
        <w:tc>
          <w:tcPr>
            <w:tcW w:w="10058" w:type="dxa"/>
          </w:tcPr>
          <w:p w14:paraId="06EC3869" w14:textId="77777777" w:rsidR="00363CBA" w:rsidRDefault="005F4CC8">
            <w:pPr>
              <w:pStyle w:val="TableParagraph"/>
              <w:rPr>
                <w:b/>
                <w:sz w:val="16"/>
              </w:rPr>
            </w:pPr>
            <w:r>
              <w:rPr>
                <w:b/>
              </w:rPr>
              <w:t>3.</w:t>
            </w:r>
            <w:r>
              <w:rPr>
                <w:b/>
                <w:spacing w:val="-2"/>
              </w:rPr>
              <w:t xml:space="preserve"> </w:t>
            </w:r>
            <w:r>
              <w:rPr>
                <w:b/>
              </w:rPr>
              <w:t>Summarized</w:t>
            </w:r>
            <w:r>
              <w:rPr>
                <w:b/>
                <w:spacing w:val="-3"/>
              </w:rPr>
              <w:t xml:space="preserve"> </w:t>
            </w:r>
            <w:r>
              <w:rPr>
                <w:b/>
              </w:rPr>
              <w:t>expenses</w:t>
            </w:r>
            <w:r>
              <w:rPr>
                <w:b/>
                <w:spacing w:val="-1"/>
              </w:rPr>
              <w:t xml:space="preserve"> </w:t>
            </w:r>
            <w:r>
              <w:rPr>
                <w:b/>
              </w:rPr>
              <w:t>by</w:t>
            </w:r>
            <w:r>
              <w:rPr>
                <w:b/>
                <w:spacing w:val="-1"/>
              </w:rPr>
              <w:t xml:space="preserve"> </w:t>
            </w:r>
            <w:r>
              <w:rPr>
                <w:b/>
              </w:rPr>
              <w:t>year:</w:t>
            </w:r>
            <w:r>
              <w:rPr>
                <w:b/>
                <w:spacing w:val="-5"/>
              </w:rPr>
              <w:t xml:space="preserve"> </w:t>
            </w:r>
            <w:r>
              <w:rPr>
                <w:b/>
                <w:sz w:val="16"/>
              </w:rPr>
              <w:t>(if</w:t>
            </w:r>
            <w:r>
              <w:rPr>
                <w:b/>
                <w:spacing w:val="-3"/>
                <w:sz w:val="16"/>
              </w:rPr>
              <w:t xml:space="preserve"> </w:t>
            </w:r>
            <w:r>
              <w:rPr>
                <w:b/>
                <w:sz w:val="16"/>
              </w:rPr>
              <w:t>applicable)</w:t>
            </w:r>
          </w:p>
          <w:p w14:paraId="2F3CBB42" w14:textId="77777777" w:rsidR="00C66F86" w:rsidRDefault="00C66F86">
            <w:pPr>
              <w:pStyle w:val="TableParagraph"/>
              <w:rPr>
                <w:b/>
                <w:sz w:val="16"/>
              </w:rPr>
            </w:pPr>
          </w:p>
        </w:tc>
      </w:tr>
      <w:tr w:rsidR="00363CBA" w14:paraId="3967266E" w14:textId="77777777">
        <w:trPr>
          <w:trHeight w:val="287"/>
        </w:trPr>
        <w:tc>
          <w:tcPr>
            <w:tcW w:w="10058" w:type="dxa"/>
            <w:shd w:val="clear" w:color="auto" w:fill="D0CECE"/>
          </w:tcPr>
          <w:p w14:paraId="44E5A7E7" w14:textId="77777777" w:rsidR="00363CBA" w:rsidRDefault="005F4CC8">
            <w:pPr>
              <w:pStyle w:val="TableParagraph"/>
              <w:rPr>
                <w:b/>
              </w:rPr>
            </w:pPr>
            <w:r>
              <w:rPr>
                <w:b/>
              </w:rPr>
              <w:t>D.</w:t>
            </w:r>
            <w:r>
              <w:rPr>
                <w:b/>
                <w:spacing w:val="-1"/>
              </w:rPr>
              <w:t xml:space="preserve"> </w:t>
            </w:r>
            <w:r>
              <w:rPr>
                <w:b/>
              </w:rPr>
              <w:t>Project</w:t>
            </w:r>
            <w:r>
              <w:rPr>
                <w:b/>
                <w:spacing w:val="-1"/>
              </w:rPr>
              <w:t xml:space="preserve"> </w:t>
            </w:r>
            <w:r>
              <w:rPr>
                <w:b/>
              </w:rPr>
              <w:t>Detail:</w:t>
            </w:r>
            <w:r>
              <w:rPr>
                <w:b/>
                <w:spacing w:val="-3"/>
              </w:rPr>
              <w:t xml:space="preserve"> </w:t>
            </w:r>
            <w:r>
              <w:rPr>
                <w:b/>
              </w:rPr>
              <w:t>AGREEMENTS</w:t>
            </w:r>
            <w:r>
              <w:rPr>
                <w:b/>
                <w:spacing w:val="-2"/>
              </w:rPr>
              <w:t xml:space="preserve"> </w:t>
            </w:r>
            <w:r>
              <w:rPr>
                <w:b/>
              </w:rPr>
              <w:t>WITH</w:t>
            </w:r>
            <w:r>
              <w:rPr>
                <w:b/>
                <w:spacing w:val="-2"/>
              </w:rPr>
              <w:t xml:space="preserve"> </w:t>
            </w:r>
            <w:r>
              <w:rPr>
                <w:b/>
              </w:rPr>
              <w:t>OTHER</w:t>
            </w:r>
            <w:r>
              <w:rPr>
                <w:b/>
                <w:spacing w:val="-3"/>
              </w:rPr>
              <w:t xml:space="preserve"> </w:t>
            </w:r>
            <w:r>
              <w:rPr>
                <w:b/>
              </w:rPr>
              <w:t>PARTNERS</w:t>
            </w:r>
            <w:r>
              <w:rPr>
                <w:b/>
                <w:spacing w:val="-3"/>
              </w:rPr>
              <w:t xml:space="preserve"> </w:t>
            </w:r>
            <w:r>
              <w:rPr>
                <w:b/>
              </w:rPr>
              <w:t>IN</w:t>
            </w:r>
            <w:r>
              <w:rPr>
                <w:b/>
                <w:spacing w:val="-2"/>
              </w:rPr>
              <w:t xml:space="preserve"> </w:t>
            </w:r>
            <w:r>
              <w:rPr>
                <w:b/>
              </w:rPr>
              <w:t>THIS</w:t>
            </w:r>
            <w:r>
              <w:rPr>
                <w:b/>
                <w:spacing w:val="-5"/>
              </w:rPr>
              <w:t xml:space="preserve"> </w:t>
            </w:r>
            <w:r>
              <w:rPr>
                <w:b/>
              </w:rPr>
              <w:t>PROJECT</w:t>
            </w:r>
          </w:p>
        </w:tc>
      </w:tr>
      <w:tr w:rsidR="00363CBA" w14:paraId="2A8CF62A" w14:textId="77777777">
        <w:trPr>
          <w:trHeight w:val="1312"/>
        </w:trPr>
        <w:tc>
          <w:tcPr>
            <w:tcW w:w="10058" w:type="dxa"/>
          </w:tcPr>
          <w:p w14:paraId="453A17D0" w14:textId="77777777" w:rsidR="00363CBA" w:rsidRDefault="005F4CC8">
            <w:pPr>
              <w:pStyle w:val="TableParagraph"/>
              <w:spacing w:before="1" w:line="237" w:lineRule="auto"/>
              <w:ind w:right="190"/>
              <w:rPr>
                <w:b/>
              </w:rPr>
            </w:pPr>
            <w:r>
              <w:rPr>
                <w:b/>
              </w:rPr>
              <w:t xml:space="preserve">If this project is being done in partnership with other entities or NPOs, </w:t>
            </w:r>
            <w:r w:rsidRPr="00C66F86">
              <w:rPr>
                <w:b/>
              </w:rPr>
              <w:t xml:space="preserve">proposed </w:t>
            </w:r>
            <w:r w:rsidR="00E734EA" w:rsidRPr="00C66F86">
              <w:rPr>
                <w:b/>
              </w:rPr>
              <w:t xml:space="preserve">and signed </w:t>
            </w:r>
            <w:r w:rsidRPr="00C66F86">
              <w:rPr>
                <w:b/>
              </w:rPr>
              <w:t>agreements</w:t>
            </w:r>
            <w:r w:rsidR="00B47A51" w:rsidRPr="00C66F86">
              <w:rPr>
                <w:b/>
              </w:rPr>
              <w:t xml:space="preserve"> </w:t>
            </w:r>
            <w:r w:rsidRPr="00C66F86">
              <w:rPr>
                <w:b/>
                <w:spacing w:val="-47"/>
              </w:rPr>
              <w:t xml:space="preserve"> </w:t>
            </w:r>
            <w:r w:rsidRPr="00C66F86">
              <w:rPr>
                <w:b/>
              </w:rPr>
              <w:t>between</w:t>
            </w:r>
            <w:r w:rsidRPr="00C66F86">
              <w:rPr>
                <w:b/>
                <w:spacing w:val="-2"/>
              </w:rPr>
              <w:t xml:space="preserve"> </w:t>
            </w:r>
            <w:r w:rsidRPr="00C66F86">
              <w:rPr>
                <w:b/>
              </w:rPr>
              <w:t>the organization</w:t>
            </w:r>
            <w:r w:rsidRPr="00C66F86">
              <w:rPr>
                <w:b/>
                <w:spacing w:val="-3"/>
              </w:rPr>
              <w:t xml:space="preserve"> </w:t>
            </w:r>
            <w:r w:rsidRPr="00C66F86">
              <w:rPr>
                <w:b/>
              </w:rPr>
              <w:t>to</w:t>
            </w:r>
            <w:r w:rsidRPr="00C66F86">
              <w:rPr>
                <w:b/>
                <w:spacing w:val="-1"/>
              </w:rPr>
              <w:t xml:space="preserve"> </w:t>
            </w:r>
            <w:r w:rsidRPr="00C66F86">
              <w:rPr>
                <w:b/>
              </w:rPr>
              <w:t>be</w:t>
            </w:r>
            <w:r w:rsidRPr="00C66F86">
              <w:rPr>
                <w:b/>
                <w:spacing w:val="-1"/>
              </w:rPr>
              <w:t xml:space="preserve"> </w:t>
            </w:r>
            <w:r w:rsidRPr="00C66F86">
              <w:rPr>
                <w:b/>
              </w:rPr>
              <w:t>funded</w:t>
            </w:r>
            <w:r w:rsidRPr="00C66F86">
              <w:rPr>
                <w:b/>
                <w:spacing w:val="-1"/>
              </w:rPr>
              <w:t xml:space="preserve"> </w:t>
            </w:r>
            <w:r w:rsidRPr="00C66F86">
              <w:rPr>
                <w:b/>
              </w:rPr>
              <w:t>by</w:t>
            </w:r>
            <w:r w:rsidRPr="00C66F86">
              <w:rPr>
                <w:b/>
                <w:spacing w:val="1"/>
              </w:rPr>
              <w:t xml:space="preserve"> </w:t>
            </w:r>
            <w:r w:rsidRPr="00C66F86">
              <w:rPr>
                <w:b/>
              </w:rPr>
              <w:t>this</w:t>
            </w:r>
            <w:r w:rsidRPr="00C66F86">
              <w:rPr>
                <w:b/>
                <w:spacing w:val="-2"/>
              </w:rPr>
              <w:t xml:space="preserve"> </w:t>
            </w:r>
            <w:r w:rsidRPr="00C66F86">
              <w:rPr>
                <w:b/>
              </w:rPr>
              <w:t>grant</w:t>
            </w:r>
            <w:r w:rsidRPr="00C66F86">
              <w:rPr>
                <w:b/>
                <w:spacing w:val="-3"/>
              </w:rPr>
              <w:t xml:space="preserve"> </w:t>
            </w:r>
            <w:r w:rsidRPr="00C66F86">
              <w:rPr>
                <w:b/>
              </w:rPr>
              <w:t>and</w:t>
            </w:r>
            <w:r w:rsidRPr="00C66F86">
              <w:rPr>
                <w:b/>
                <w:spacing w:val="-1"/>
              </w:rPr>
              <w:t xml:space="preserve"> </w:t>
            </w:r>
            <w:r w:rsidRPr="00C66F86">
              <w:rPr>
                <w:b/>
              </w:rPr>
              <w:t>the other</w:t>
            </w:r>
            <w:r w:rsidRPr="00C66F86">
              <w:rPr>
                <w:b/>
                <w:spacing w:val="1"/>
              </w:rPr>
              <w:t xml:space="preserve"> </w:t>
            </w:r>
            <w:r w:rsidRPr="00C66F86">
              <w:rPr>
                <w:b/>
              </w:rPr>
              <w:t>organization(s)</w:t>
            </w:r>
            <w:r w:rsidR="003F6415" w:rsidRPr="00C66F86">
              <w:rPr>
                <w:b/>
              </w:rPr>
              <w:t xml:space="preserve"> </w:t>
            </w:r>
            <w:r w:rsidR="003F6415" w:rsidRPr="00992147">
              <w:rPr>
                <w:b/>
                <w:u w:val="single"/>
              </w:rPr>
              <w:t>must</w:t>
            </w:r>
            <w:r w:rsidR="003F6415" w:rsidRPr="00C66F86">
              <w:rPr>
                <w:b/>
              </w:rPr>
              <w:t xml:space="preserve"> be attached</w:t>
            </w:r>
          </w:p>
          <w:p w14:paraId="60B055D6" w14:textId="77777777" w:rsidR="00363CBA" w:rsidRDefault="003F6415">
            <w:pPr>
              <w:pStyle w:val="TableParagraph"/>
              <w:spacing w:before="1" w:line="240" w:lineRule="auto"/>
              <w:ind w:left="0"/>
              <w:rPr>
                <w:b/>
              </w:rPr>
            </w:pPr>
            <w:r>
              <w:rPr>
                <w:noProof/>
                <w:sz w:val="20"/>
                <w:szCs w:val="20"/>
              </w:rPr>
              <mc:AlternateContent>
                <mc:Choice Requires="wps">
                  <w:drawing>
                    <wp:anchor distT="0" distB="0" distL="114300" distR="114300" simplePos="0" relativeHeight="251661312" behindDoc="0" locked="0" layoutInCell="1" allowOverlap="1" wp14:anchorId="25A64149" wp14:editId="762354EC">
                      <wp:simplePos x="0" y="0"/>
                      <wp:positionH relativeFrom="column">
                        <wp:posOffset>292735</wp:posOffset>
                      </wp:positionH>
                      <wp:positionV relativeFrom="paragraph">
                        <wp:posOffset>120588</wp:posOffset>
                      </wp:positionV>
                      <wp:extent cx="297456" cy="242372"/>
                      <wp:effectExtent l="12700" t="12700" r="7620" b="12065"/>
                      <wp:wrapNone/>
                      <wp:docPr id="5" name="Rectangle 5"/>
                      <wp:cNvGraphicFramePr/>
                      <a:graphic xmlns:a="http://schemas.openxmlformats.org/drawingml/2006/main">
                        <a:graphicData uri="http://schemas.microsoft.com/office/word/2010/wordprocessingShape">
                          <wps:wsp>
                            <wps:cNvSpPr/>
                            <wps:spPr>
                              <a:xfrm>
                                <a:off x="0" y="0"/>
                                <a:ext cx="297456" cy="24237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39CCE" id="Rectangle 5" o:spid="_x0000_s1026" style="position:absolute;margin-left:23.05pt;margin-top:9.5pt;width:23.4pt;height:1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0SsYQIAAB0FAAAOAAAAZHJzL2Uyb0RvYy54bWysVMFu2zAMvQ/YPwi6r068pF2DOkXQosOA&#10;oA2aDj2rslQbkEWNUuJkXz9KdpygLXYYloNCieQj9fyoq+tdY9hWoa/BFnx8NuJMWQllbV8L/vPp&#10;7ss3znwQthQGrCr4Xnl+Pf/86ap1M5VDBaZUyAjE+lnrCl6F4GZZ5mWlGuHPwClLTg3YiEBbfM1K&#10;FC2hNybLR6PzrAUsHYJU3tPpbefk84SvtZLhQWuvAjMFp95CWjGtL3HN5ldi9orCVbXs2xD/0EUj&#10;aktFB6hbEQTbYP0OqqklggcdziQ0GWhdS5XuQLcZj97cZl0Jp9JdiBzvBpr8/4OV99u1WyHR0Do/&#10;82TGW+w0NvGf+mO7RNZ+IEvtApN0mF9eTKbnnEly5ZP860UeycyOyQ59+K6gYdEoONK3SBSJ7dKH&#10;LvQQEmtZuKuNiefHTpIV9kbFAGMflWZ1GWsnoCQSdWOQbQV9XiGlsmHcuSpRqu54OqJf39qQkRpN&#10;gBFZU+EBuweIAnyP3bXdx8dUlTQ2JI/+1liXPGSkymDDkNzUFvAjAEO36it38QeSOmoiSy9Q7lfI&#10;EDqFeyfvaqJ9KXxYCSRJk/hpTMMDLdpAW3DoLc4qwN8fncd4Uhp5OWtpRAruf20EKs7MD0savBxP&#10;JnGm0mYyvchpg6eel1OP3TQ3QJ9pTA+Ck8mM8cEcTI3QPNM0L2JVcgkrqXbBZcDD5iZ0o0vvgVSL&#10;RQqjOXIiLO3ayQgeWY2yeto9C3S99gKJ9h4O4yRmbyTYxcZMC4tNAF0nfR557fmmGUzC6d+LOOSn&#10;+xR1fNXmfwAAAP//AwBQSwMEFAAGAAgAAAAhAFo+74neAAAABwEAAA8AAABkcnMvZG93bnJldi54&#10;bWxMj8FOwzAQRO9I/IO1SNyo0wgKCXGqUokTUCkNIHFz7SUJxOsodtvA17Oc4Dg7o5m3xXJyvTjg&#10;GDpPCuazBASS8bajRsFzfX9xAyJETVb3nlDBFwZYlqcnhc6tP1KFh21sBJdQyLWCNsYhlzKYFp0O&#10;Mz8gsffuR6cjy7GRdtRHLne9TJNkIZ3uiBdaPeC6RfO53TsF+PL6UX2/PZjNo1n5itaxvquflDo/&#10;m1a3ICJO8S8Mv/iMDiUz7fyebBC9gsvFnJN8z/gl9rM0A7FTcHWdgiwL+Z+//AEAAP//AwBQSwEC&#10;LQAUAAYACAAAACEAtoM4kv4AAADhAQAAEwAAAAAAAAAAAAAAAAAAAAAAW0NvbnRlbnRfVHlwZXNd&#10;LnhtbFBLAQItABQABgAIAAAAIQA4/SH/1gAAAJQBAAALAAAAAAAAAAAAAAAAAC8BAABfcmVscy8u&#10;cmVsc1BLAQItABQABgAIAAAAIQCSg0SsYQIAAB0FAAAOAAAAAAAAAAAAAAAAAC4CAABkcnMvZTJv&#10;RG9jLnhtbFBLAQItABQABgAIAAAAIQBaPu+J3gAAAAcBAAAPAAAAAAAAAAAAAAAAALsEAABkcnMv&#10;ZG93bnJldi54bWxQSwUGAAAAAAQABADzAAAAxgUAAAAA&#10;" filled="f" strokecolor="#243f60 [1604]" strokeweight="2pt"/>
                  </w:pict>
                </mc:Fallback>
              </mc:AlternateContent>
            </w:r>
          </w:p>
          <w:p w14:paraId="67D9D353" w14:textId="77777777" w:rsidR="00363CBA" w:rsidRPr="00992147" w:rsidRDefault="005F4CC8" w:rsidP="00992147">
            <w:pPr>
              <w:pStyle w:val="TableParagraph"/>
              <w:spacing w:line="240" w:lineRule="auto"/>
              <w:ind w:left="1155"/>
              <w:rPr>
                <w:sz w:val="20"/>
                <w:szCs w:val="20"/>
              </w:rPr>
            </w:pPr>
            <w:r w:rsidRPr="00992147">
              <w:rPr>
                <w:b/>
                <w:sz w:val="20"/>
                <w:szCs w:val="20"/>
              </w:rPr>
              <w:t>Draft</w:t>
            </w:r>
            <w:r w:rsidRPr="00992147">
              <w:rPr>
                <w:b/>
                <w:spacing w:val="-3"/>
                <w:sz w:val="20"/>
                <w:szCs w:val="20"/>
              </w:rPr>
              <w:t xml:space="preserve"> </w:t>
            </w:r>
            <w:r w:rsidRPr="00992147">
              <w:rPr>
                <w:b/>
                <w:sz w:val="20"/>
                <w:szCs w:val="20"/>
              </w:rPr>
              <w:t>agreements/information</w:t>
            </w:r>
            <w:r w:rsidRPr="00992147">
              <w:rPr>
                <w:b/>
                <w:spacing w:val="-4"/>
                <w:sz w:val="20"/>
                <w:szCs w:val="20"/>
              </w:rPr>
              <w:t xml:space="preserve"> </w:t>
            </w:r>
            <w:r w:rsidRPr="00992147">
              <w:rPr>
                <w:b/>
                <w:sz w:val="20"/>
                <w:szCs w:val="20"/>
              </w:rPr>
              <w:t>are</w:t>
            </w:r>
            <w:r w:rsidRPr="00992147">
              <w:rPr>
                <w:b/>
                <w:spacing w:val="-4"/>
                <w:sz w:val="20"/>
                <w:szCs w:val="20"/>
              </w:rPr>
              <w:t xml:space="preserve"> </w:t>
            </w:r>
            <w:r w:rsidRPr="00992147">
              <w:rPr>
                <w:b/>
                <w:sz w:val="20"/>
                <w:szCs w:val="20"/>
              </w:rPr>
              <w:t>attached</w:t>
            </w:r>
            <w:r w:rsidRPr="00992147">
              <w:rPr>
                <w:b/>
                <w:spacing w:val="-3"/>
                <w:sz w:val="20"/>
                <w:szCs w:val="20"/>
              </w:rPr>
              <w:t xml:space="preserve"> </w:t>
            </w:r>
            <w:r w:rsidRPr="00992147">
              <w:rPr>
                <w:sz w:val="20"/>
                <w:szCs w:val="20"/>
              </w:rPr>
              <w:t>(please</w:t>
            </w:r>
            <w:r w:rsidRPr="00992147">
              <w:rPr>
                <w:spacing w:val="-4"/>
                <w:sz w:val="20"/>
                <w:szCs w:val="20"/>
              </w:rPr>
              <w:t xml:space="preserve"> </w:t>
            </w:r>
            <w:r w:rsidRPr="00992147">
              <w:rPr>
                <w:sz w:val="20"/>
                <w:szCs w:val="20"/>
              </w:rPr>
              <w:t>check</w:t>
            </w:r>
            <w:r w:rsidRPr="00992147">
              <w:rPr>
                <w:spacing w:val="-5"/>
                <w:sz w:val="20"/>
                <w:szCs w:val="20"/>
              </w:rPr>
              <w:t xml:space="preserve"> </w:t>
            </w:r>
            <w:r w:rsidRPr="00992147">
              <w:rPr>
                <w:sz w:val="20"/>
                <w:szCs w:val="20"/>
              </w:rPr>
              <w:t>the</w:t>
            </w:r>
            <w:r w:rsidRPr="00992147">
              <w:rPr>
                <w:spacing w:val="-4"/>
                <w:sz w:val="20"/>
                <w:szCs w:val="20"/>
              </w:rPr>
              <w:t xml:space="preserve"> </w:t>
            </w:r>
            <w:r w:rsidRPr="00992147">
              <w:rPr>
                <w:sz w:val="20"/>
                <w:szCs w:val="20"/>
              </w:rPr>
              <w:t>box)</w:t>
            </w:r>
          </w:p>
        </w:tc>
      </w:tr>
    </w:tbl>
    <w:p w14:paraId="7CCC6905" w14:textId="77777777" w:rsidR="00363CBA" w:rsidRDefault="00363CBA">
      <w:pPr>
        <w:pStyle w:val="BodyText"/>
        <w:rPr>
          <w:b/>
          <w:sz w:val="20"/>
        </w:rPr>
      </w:pPr>
    </w:p>
    <w:p w14:paraId="48E5D4C2" w14:textId="77777777" w:rsidR="00363CBA" w:rsidRDefault="00363CBA">
      <w:pPr>
        <w:pStyle w:val="BodyText"/>
        <w:rPr>
          <w:b/>
          <w:sz w:val="20"/>
        </w:rPr>
      </w:pPr>
    </w:p>
    <w:p w14:paraId="341FFEB4" w14:textId="77777777" w:rsidR="00363CBA" w:rsidRDefault="00363CBA">
      <w:pPr>
        <w:pStyle w:val="BodyText"/>
        <w:rPr>
          <w:b/>
          <w:sz w:val="20"/>
        </w:rPr>
      </w:pPr>
    </w:p>
    <w:p w14:paraId="4A7B0C44" w14:textId="77777777" w:rsidR="00363CBA" w:rsidRDefault="00363CBA">
      <w:pPr>
        <w:pStyle w:val="BodyText"/>
        <w:rPr>
          <w:b/>
          <w:sz w:val="20"/>
        </w:rPr>
      </w:pPr>
    </w:p>
    <w:p w14:paraId="6D92747A" w14:textId="77777777" w:rsidR="00363CBA" w:rsidRDefault="00363CBA">
      <w:pPr>
        <w:pStyle w:val="BodyText"/>
        <w:spacing w:before="6"/>
        <w:rPr>
          <w:b/>
          <w:sz w:val="20"/>
        </w:rPr>
      </w:pPr>
    </w:p>
    <w:p w14:paraId="268B5C1D" w14:textId="77777777" w:rsidR="00363CBA" w:rsidRDefault="005F4CC8">
      <w:pPr>
        <w:spacing w:before="57"/>
        <w:ind w:left="120"/>
        <w:rPr>
          <w:b/>
        </w:rPr>
      </w:pPr>
      <w:r>
        <w:rPr>
          <w:b/>
        </w:rPr>
        <w:t>For</w:t>
      </w:r>
      <w:r>
        <w:rPr>
          <w:b/>
          <w:spacing w:val="-1"/>
        </w:rPr>
        <w:t xml:space="preserve"> </w:t>
      </w:r>
      <w:r>
        <w:rPr>
          <w:b/>
        </w:rPr>
        <w:t>Office</w:t>
      </w:r>
      <w:r>
        <w:rPr>
          <w:b/>
          <w:spacing w:val="-4"/>
        </w:rPr>
        <w:t xml:space="preserve"> </w:t>
      </w:r>
      <w:r>
        <w:rPr>
          <w:b/>
        </w:rPr>
        <w:t>Use</w:t>
      </w:r>
      <w:r>
        <w:rPr>
          <w:b/>
          <w:spacing w:val="-2"/>
        </w:rPr>
        <w:t xml:space="preserve"> </w:t>
      </w:r>
      <w:r>
        <w:rPr>
          <w:b/>
        </w:rPr>
        <w:t>Only</w:t>
      </w:r>
    </w:p>
    <w:p w14:paraId="4B599EAC" w14:textId="77777777" w:rsidR="00363CBA" w:rsidRDefault="005F4CC8">
      <w:pPr>
        <w:tabs>
          <w:tab w:val="left" w:pos="1212"/>
          <w:tab w:val="left" w:pos="2966"/>
        </w:tabs>
        <w:spacing w:before="156"/>
        <w:ind w:left="105"/>
        <w:rPr>
          <w:b/>
        </w:rPr>
      </w:pPr>
      <w:r>
        <w:rPr>
          <w:b/>
        </w:rPr>
        <w:t>Project</w:t>
      </w:r>
      <w:r>
        <w:rPr>
          <w:b/>
          <w:spacing w:val="-1"/>
        </w:rPr>
        <w:t xml:space="preserve"> </w:t>
      </w:r>
      <w:r>
        <w:rPr>
          <w:b/>
        </w:rPr>
        <w:t>#:</w:t>
      </w:r>
      <w:r>
        <w:rPr>
          <w:b/>
        </w:rPr>
        <w:tab/>
      </w:r>
      <w:r>
        <w:rPr>
          <w:b/>
          <w:u w:val="thick"/>
        </w:rPr>
        <w:t xml:space="preserve"> </w:t>
      </w:r>
      <w:r>
        <w:rPr>
          <w:b/>
          <w:u w:val="thick"/>
        </w:rPr>
        <w:tab/>
      </w:r>
    </w:p>
    <w:p w14:paraId="48291A08" w14:textId="77777777" w:rsidR="00363CBA" w:rsidRDefault="00363CBA">
      <w:pPr>
        <w:sectPr w:rsidR="00363CBA">
          <w:pgSz w:w="12240" w:h="15840"/>
          <w:pgMar w:top="1440" w:right="620" w:bottom="1200" w:left="1320" w:header="0" w:footer="1014" w:gutter="0"/>
          <w:cols w:space="720"/>
        </w:sectPr>
      </w:pPr>
    </w:p>
    <w:p w14:paraId="6BD86DCF" w14:textId="77777777" w:rsidR="00363CBA" w:rsidRDefault="005F4CC8" w:rsidP="00D6152C">
      <w:pPr>
        <w:pStyle w:val="Heading3"/>
        <w:tabs>
          <w:tab w:val="left" w:pos="4137"/>
        </w:tabs>
        <w:ind w:left="2671"/>
      </w:pPr>
      <w:bookmarkStart w:id="6" w:name="_TOC_250001"/>
      <w:r>
        <w:lastRenderedPageBreak/>
        <w:t>Appendix</w:t>
      </w:r>
      <w:r>
        <w:rPr>
          <w:spacing w:val="-1"/>
        </w:rPr>
        <w:t xml:space="preserve"> </w:t>
      </w:r>
      <w:r>
        <w:t>B:</w:t>
      </w:r>
      <w:r>
        <w:tab/>
        <w:t>Frequently</w:t>
      </w:r>
      <w:r>
        <w:rPr>
          <w:spacing w:val="-4"/>
        </w:rPr>
        <w:t xml:space="preserve"> </w:t>
      </w:r>
      <w:r>
        <w:t>Asked</w:t>
      </w:r>
      <w:r>
        <w:rPr>
          <w:spacing w:val="-2"/>
        </w:rPr>
        <w:t xml:space="preserve"> </w:t>
      </w:r>
      <w:bookmarkEnd w:id="6"/>
      <w:r>
        <w:t>Questions</w:t>
      </w:r>
    </w:p>
    <w:p w14:paraId="68F99449" w14:textId="77777777" w:rsidR="00363CBA" w:rsidRDefault="00363CBA" w:rsidP="00D6152C">
      <w:pPr>
        <w:pStyle w:val="BodyText"/>
        <w:spacing w:before="7"/>
        <w:rPr>
          <w:b/>
          <w:sz w:val="22"/>
        </w:rPr>
      </w:pPr>
    </w:p>
    <w:p w14:paraId="49BA988C" w14:textId="77777777" w:rsidR="00363CBA" w:rsidRDefault="005F4CC8" w:rsidP="00D6152C">
      <w:pPr>
        <w:pStyle w:val="ListParagraph"/>
        <w:numPr>
          <w:ilvl w:val="0"/>
          <w:numId w:val="2"/>
        </w:numPr>
        <w:tabs>
          <w:tab w:val="left" w:pos="825"/>
          <w:tab w:val="left" w:pos="826"/>
        </w:tabs>
        <w:ind w:left="825" w:hanging="361"/>
        <w:rPr>
          <w:rFonts w:ascii="Symbol" w:hAnsi="Symbol"/>
        </w:rPr>
      </w:pPr>
      <w:r>
        <w:rPr>
          <w:b/>
          <w:i/>
        </w:rPr>
        <w:t>Are</w:t>
      </w:r>
      <w:r>
        <w:rPr>
          <w:b/>
          <w:i/>
          <w:spacing w:val="-1"/>
        </w:rPr>
        <w:t xml:space="preserve"> </w:t>
      </w:r>
      <w:r>
        <w:rPr>
          <w:b/>
          <w:i/>
        </w:rPr>
        <w:t>we</w:t>
      </w:r>
      <w:r>
        <w:rPr>
          <w:b/>
          <w:i/>
          <w:spacing w:val="-4"/>
        </w:rPr>
        <w:t xml:space="preserve"> </w:t>
      </w:r>
      <w:r>
        <w:rPr>
          <w:b/>
          <w:i/>
        </w:rPr>
        <w:t>confident</w:t>
      </w:r>
      <w:r>
        <w:rPr>
          <w:b/>
          <w:i/>
          <w:spacing w:val="-1"/>
        </w:rPr>
        <w:t xml:space="preserve"> </w:t>
      </w:r>
      <w:r>
        <w:rPr>
          <w:b/>
          <w:i/>
        </w:rPr>
        <w:t>the</w:t>
      </w:r>
      <w:r>
        <w:rPr>
          <w:b/>
          <w:i/>
          <w:spacing w:val="-4"/>
        </w:rPr>
        <w:t xml:space="preserve"> </w:t>
      </w:r>
      <w:r>
        <w:rPr>
          <w:b/>
          <w:i/>
        </w:rPr>
        <w:t>Bishops</w:t>
      </w:r>
      <w:r>
        <w:rPr>
          <w:b/>
          <w:i/>
          <w:spacing w:val="-1"/>
        </w:rPr>
        <w:t xml:space="preserve"> </w:t>
      </w:r>
      <w:r>
        <w:rPr>
          <w:b/>
          <w:i/>
        </w:rPr>
        <w:t>will</w:t>
      </w:r>
      <w:r>
        <w:rPr>
          <w:b/>
          <w:i/>
          <w:spacing w:val="-2"/>
        </w:rPr>
        <w:t xml:space="preserve"> </w:t>
      </w:r>
      <w:r>
        <w:rPr>
          <w:b/>
          <w:i/>
        </w:rPr>
        <w:t>meet</w:t>
      </w:r>
      <w:r>
        <w:rPr>
          <w:b/>
          <w:i/>
          <w:spacing w:val="-1"/>
        </w:rPr>
        <w:t xml:space="preserve"> </w:t>
      </w:r>
      <w:r>
        <w:rPr>
          <w:b/>
          <w:i/>
        </w:rPr>
        <w:t>their</w:t>
      </w:r>
      <w:r>
        <w:rPr>
          <w:b/>
          <w:i/>
          <w:spacing w:val="-4"/>
        </w:rPr>
        <w:t xml:space="preserve"> </w:t>
      </w:r>
      <w:r>
        <w:rPr>
          <w:b/>
          <w:i/>
        </w:rPr>
        <w:t>new $30M</w:t>
      </w:r>
      <w:r>
        <w:rPr>
          <w:b/>
          <w:i/>
          <w:spacing w:val="-2"/>
        </w:rPr>
        <w:t xml:space="preserve"> </w:t>
      </w:r>
      <w:r>
        <w:rPr>
          <w:b/>
          <w:i/>
        </w:rPr>
        <w:t>target?</w:t>
      </w:r>
    </w:p>
    <w:p w14:paraId="167B1F82" w14:textId="77777777" w:rsidR="00363CBA" w:rsidRDefault="00363CBA" w:rsidP="00D6152C">
      <w:pPr>
        <w:pStyle w:val="BodyText"/>
        <w:spacing w:before="3"/>
        <w:rPr>
          <w:b/>
          <w:i/>
          <w:sz w:val="23"/>
        </w:rPr>
      </w:pPr>
    </w:p>
    <w:p w14:paraId="0C74803E" w14:textId="77777777" w:rsidR="00363CBA" w:rsidRDefault="005F4CC8" w:rsidP="00D6152C">
      <w:pPr>
        <w:ind w:left="129" w:right="901" w:hanging="10"/>
      </w:pPr>
      <w:r>
        <w:t>Yes. Canada’s Bishops are fully committed to meeting the joint $30 million voluntary financial</w:t>
      </w:r>
      <w:r>
        <w:rPr>
          <w:spacing w:val="1"/>
        </w:rPr>
        <w:t xml:space="preserve"> </w:t>
      </w:r>
      <w:r>
        <w:t>commitment over five years. The CCCB has received firm commitments from 73 dioceses who will help</w:t>
      </w:r>
      <w:r>
        <w:rPr>
          <w:spacing w:val="1"/>
        </w:rPr>
        <w:t xml:space="preserve"> </w:t>
      </w:r>
      <w:r>
        <w:t>reach this target. Under the planned framework, the Indigenous Reconciliation Fund will publish annual</w:t>
      </w:r>
      <w:r>
        <w:rPr>
          <w:spacing w:val="-48"/>
        </w:rPr>
        <w:t xml:space="preserve"> </w:t>
      </w:r>
      <w:r>
        <w:t>reports and be subject to an independent accounting firm each year, to ensure full transparency and</w:t>
      </w:r>
      <w:r>
        <w:rPr>
          <w:spacing w:val="1"/>
        </w:rPr>
        <w:t xml:space="preserve"> </w:t>
      </w:r>
      <w:r>
        <w:t>accountability.</w:t>
      </w:r>
    </w:p>
    <w:p w14:paraId="6C687EF9" w14:textId="77777777" w:rsidR="00363CBA" w:rsidRDefault="00363CBA" w:rsidP="00D6152C">
      <w:pPr>
        <w:pStyle w:val="BodyText"/>
        <w:spacing w:before="3"/>
        <w:rPr>
          <w:sz w:val="17"/>
        </w:rPr>
      </w:pPr>
    </w:p>
    <w:p w14:paraId="7FDBF5FD" w14:textId="77777777" w:rsidR="00363CBA" w:rsidRDefault="005F4CC8" w:rsidP="00D6152C">
      <w:pPr>
        <w:pStyle w:val="ListParagraph"/>
        <w:numPr>
          <w:ilvl w:val="0"/>
          <w:numId w:val="2"/>
        </w:numPr>
        <w:tabs>
          <w:tab w:val="left" w:pos="825"/>
          <w:tab w:val="left" w:pos="826"/>
        </w:tabs>
        <w:ind w:left="825" w:hanging="361"/>
        <w:rPr>
          <w:rFonts w:ascii="Symbol" w:hAnsi="Symbol"/>
        </w:rPr>
      </w:pPr>
      <w:r>
        <w:rPr>
          <w:b/>
          <w:i/>
        </w:rPr>
        <w:t>Who</w:t>
      </w:r>
      <w:r>
        <w:rPr>
          <w:b/>
          <w:i/>
          <w:spacing w:val="-2"/>
        </w:rPr>
        <w:t xml:space="preserve"> </w:t>
      </w:r>
      <w:r>
        <w:rPr>
          <w:b/>
          <w:i/>
        </w:rPr>
        <w:t>will be</w:t>
      </w:r>
      <w:r>
        <w:rPr>
          <w:b/>
          <w:i/>
          <w:spacing w:val="-3"/>
        </w:rPr>
        <w:t xml:space="preserve"> </w:t>
      </w:r>
      <w:r>
        <w:rPr>
          <w:b/>
          <w:i/>
        </w:rPr>
        <w:t>managing</w:t>
      </w:r>
      <w:r>
        <w:rPr>
          <w:b/>
          <w:i/>
          <w:spacing w:val="-2"/>
        </w:rPr>
        <w:t xml:space="preserve"> </w:t>
      </w:r>
      <w:r>
        <w:rPr>
          <w:b/>
          <w:i/>
        </w:rPr>
        <w:t>the</w:t>
      </w:r>
      <w:r>
        <w:rPr>
          <w:b/>
          <w:i/>
          <w:spacing w:val="-4"/>
        </w:rPr>
        <w:t xml:space="preserve"> </w:t>
      </w:r>
      <w:r>
        <w:rPr>
          <w:b/>
          <w:i/>
        </w:rPr>
        <w:t>fund?</w:t>
      </w:r>
    </w:p>
    <w:p w14:paraId="3478DB87" w14:textId="77777777" w:rsidR="00D6152C" w:rsidRDefault="005F4CC8" w:rsidP="00D6152C">
      <w:pPr>
        <w:spacing w:before="149"/>
        <w:ind w:left="129" w:right="1136" w:hanging="10"/>
      </w:pPr>
      <w:r>
        <w:t>The Indigenous Reconciliation Fund will be managed with financial measures in place to ensure</w:t>
      </w:r>
      <w:r>
        <w:rPr>
          <w:spacing w:val="1"/>
        </w:rPr>
        <w:t xml:space="preserve"> </w:t>
      </w:r>
      <w:r>
        <w:t>transparency and good governance. Board directors and members of the corporation will collectively</w:t>
      </w:r>
      <w:r>
        <w:rPr>
          <w:spacing w:val="-47"/>
        </w:rPr>
        <w:t xml:space="preserve"> </w:t>
      </w:r>
      <w:r>
        <w:t>bring a strong financial acumen and deep commitment to the healing and reconciliation journey.</w:t>
      </w:r>
      <w:r w:rsidR="00D6152C">
        <w:t xml:space="preserve">  The IRF Board is comprised of the following directors and members:</w:t>
      </w:r>
    </w:p>
    <w:p w14:paraId="1B8AA42F" w14:textId="77777777" w:rsidR="00D6152C" w:rsidRDefault="005F4CC8" w:rsidP="001B69D6">
      <w:pPr>
        <w:pStyle w:val="ListParagraph"/>
        <w:numPr>
          <w:ilvl w:val="0"/>
          <w:numId w:val="2"/>
        </w:numPr>
        <w:tabs>
          <w:tab w:val="left" w:pos="825"/>
          <w:tab w:val="left" w:pos="826"/>
          <w:tab w:val="left" w:pos="1898"/>
        </w:tabs>
        <w:spacing w:before="44"/>
        <w:ind w:left="839" w:right="1026" w:hanging="357"/>
      </w:pPr>
      <w:r w:rsidRPr="00D6152C">
        <w:rPr>
          <w:b/>
        </w:rPr>
        <w:t>Rosella Kinoshameg</w:t>
      </w:r>
      <w:r w:rsidR="00D6152C" w:rsidRPr="00D6152C">
        <w:rPr>
          <w:b/>
        </w:rPr>
        <w:t xml:space="preserve"> (Board Chair)</w:t>
      </w:r>
      <w:r w:rsidR="00D6152C">
        <w:rPr>
          <w:b/>
        </w:rPr>
        <w:t>:</w:t>
      </w:r>
      <w:r>
        <w:t xml:space="preserve"> </w:t>
      </w:r>
      <w:r w:rsidR="00D6152C">
        <w:t>Rosella is an Odawa/Ojibway woman and residential school survivor from the Wikwemikong Unceded First Nation Territory, with over 50 years of nursing experience, mostly working with First Nations communities on community health care.  She has an honourary doctorate in Sacred Letters from Regis College at the University of Toronto. In April 2023, she was honoured with the Magis Award.</w:t>
      </w:r>
    </w:p>
    <w:p w14:paraId="30C96642" w14:textId="77777777" w:rsidR="00363CBA" w:rsidRPr="00D6152C" w:rsidRDefault="005F4CC8" w:rsidP="001B69D6">
      <w:pPr>
        <w:pStyle w:val="ListParagraph"/>
        <w:numPr>
          <w:ilvl w:val="0"/>
          <w:numId w:val="2"/>
        </w:numPr>
        <w:tabs>
          <w:tab w:val="left" w:pos="825"/>
          <w:tab w:val="left" w:pos="826"/>
          <w:tab w:val="left" w:pos="1898"/>
        </w:tabs>
        <w:spacing w:before="44"/>
        <w:ind w:left="839" w:right="944" w:hanging="357"/>
      </w:pPr>
      <w:r w:rsidRPr="00D6152C">
        <w:rPr>
          <w:b/>
        </w:rPr>
        <w:t>Giselle Marion</w:t>
      </w:r>
      <w:r w:rsidR="00D6152C">
        <w:rPr>
          <w:b/>
        </w:rPr>
        <w:t xml:space="preserve"> (Director):</w:t>
      </w:r>
      <w:r w:rsidR="00D6152C">
        <w:t xml:space="preserve"> Giselle is a Tlicho Citizen, born and raised in Behchokǫ, North West Territories. She is the Director of Client Services with the Tlicho Government, which represents the Dene people of NT.  She holds a law degree from the University of British Columbia.</w:t>
      </w:r>
    </w:p>
    <w:p w14:paraId="3964BAE2" w14:textId="77777777" w:rsidR="00363CBA" w:rsidRDefault="005F4CC8" w:rsidP="001B69D6">
      <w:pPr>
        <w:pStyle w:val="ListParagraph"/>
        <w:numPr>
          <w:ilvl w:val="0"/>
          <w:numId w:val="2"/>
        </w:numPr>
        <w:tabs>
          <w:tab w:val="left" w:pos="825"/>
          <w:tab w:val="left" w:pos="826"/>
        </w:tabs>
        <w:spacing w:before="44"/>
        <w:ind w:right="952"/>
      </w:pPr>
      <w:r w:rsidRPr="00D6152C">
        <w:rPr>
          <w:b/>
        </w:rPr>
        <w:t>The Honourable Graydon Nicholas</w:t>
      </w:r>
      <w:r w:rsidR="00D6152C" w:rsidRPr="00D6152C">
        <w:rPr>
          <w:b/>
        </w:rPr>
        <w:t xml:space="preserve"> (Director)</w:t>
      </w:r>
      <w:r w:rsidR="00D6152C">
        <w:rPr>
          <w:b/>
        </w:rPr>
        <w:t>:</w:t>
      </w:r>
      <w:r>
        <w:t xml:space="preserve"> </w:t>
      </w:r>
      <w:r w:rsidR="00D6152C">
        <w:t>Graydon has a lengthy history of working for justice for First Nations and other people. He was the ﬁrst Indigenous person in Atlantic Canada to earn a law degree, the ﬁrst Indigenous judge in New Brunswick, and was Lieutenant Governor of New Brunswick from 2009 to 2014, also a ﬁrst for an Indigenous person.  Presently, he is the Chancellor of St. Thomas University, where he is the Endowed Chair of Native Studies.</w:t>
      </w:r>
    </w:p>
    <w:p w14:paraId="68623FD3" w14:textId="77777777" w:rsidR="00D6152C" w:rsidRPr="00D6152C" w:rsidRDefault="00D6152C" w:rsidP="001B69D6">
      <w:pPr>
        <w:pStyle w:val="ListParagraph"/>
        <w:numPr>
          <w:ilvl w:val="0"/>
          <w:numId w:val="2"/>
        </w:numPr>
        <w:tabs>
          <w:tab w:val="left" w:pos="825"/>
          <w:tab w:val="left" w:pos="826"/>
        </w:tabs>
        <w:spacing w:before="44"/>
        <w:ind w:right="952"/>
        <w:rPr>
          <w:rFonts w:asciiTheme="minorHAnsi" w:hAnsiTheme="minorHAnsi" w:cstheme="minorHAnsi"/>
        </w:rPr>
      </w:pPr>
      <w:r>
        <w:rPr>
          <w:b/>
        </w:rPr>
        <w:t xml:space="preserve">William Angalik (Director): </w:t>
      </w:r>
      <w:r w:rsidRPr="00D6152C">
        <w:t>William Angalik is an Indigenous educator from Arviat, Nunavut, who teaches Information and Communication Technology in both Inuktitut and English.</w:t>
      </w:r>
      <w:r>
        <w:t xml:space="preserve">  </w:t>
      </w:r>
      <w:r w:rsidRPr="00D6152C">
        <w:t xml:space="preserve">Ordained in January 2023, he serves as a Deacon for St. Theresa Church and has actively contributed to Indigenous initiatives during his three-year term with the Canadian Catholic Indigenous </w:t>
      </w:r>
      <w:r w:rsidRPr="00D6152C">
        <w:rPr>
          <w:rFonts w:asciiTheme="minorHAnsi" w:hAnsiTheme="minorHAnsi" w:cstheme="minorHAnsi"/>
        </w:rPr>
        <w:t>Council. Currently, William is a member of the Diocesan Reconciliation Fund Committee for the Diocese of Churchill-Hudson Bay, Nunavut</w:t>
      </w:r>
    </w:p>
    <w:p w14:paraId="1C3765AF" w14:textId="77777777" w:rsidR="00D6152C" w:rsidRPr="00D6152C" w:rsidRDefault="00D6152C" w:rsidP="001B69D6">
      <w:pPr>
        <w:pStyle w:val="ListParagraph"/>
        <w:numPr>
          <w:ilvl w:val="0"/>
          <w:numId w:val="2"/>
        </w:numPr>
        <w:tabs>
          <w:tab w:val="left" w:pos="825"/>
          <w:tab w:val="left" w:pos="826"/>
        </w:tabs>
        <w:spacing w:before="44"/>
        <w:ind w:right="952"/>
        <w:rPr>
          <w:rFonts w:asciiTheme="minorHAnsi" w:hAnsiTheme="minorHAnsi" w:cstheme="minorHAnsi"/>
        </w:rPr>
      </w:pPr>
      <w:r w:rsidRPr="00D6152C">
        <w:rPr>
          <w:rFonts w:asciiTheme="minorHAnsi" w:hAnsiTheme="minorHAnsi" w:cstheme="minorHAnsi"/>
          <w:b/>
        </w:rPr>
        <w:t xml:space="preserve">Dennis Whitford (Director): </w:t>
      </w:r>
      <w:r w:rsidRPr="00D6152C">
        <w:rPr>
          <w:rFonts w:asciiTheme="minorHAnsi" w:hAnsiTheme="minorHAnsi" w:cstheme="minorHAnsi"/>
        </w:rPr>
        <w:t>Dennis Whitford, who is of Métis heritage and was bestowed the name Two Thunder Caller by an Elder from the Blackfoot Confederacy, brings a wealth of experience and dedication to the Indigenous Reconciliation Fund Board. Following a 27-year career with the Government of Alberta, Child and Family Services, he is currently the owner of 2Thunder Consulting.  Dennis holds a Master of Social Work degree from the University of Calgary and is a registered Social Worker with the Alberta College of Social Workers.</w:t>
      </w:r>
    </w:p>
    <w:p w14:paraId="1444B0DC" w14:textId="77777777" w:rsidR="00363CBA" w:rsidRPr="00D6152C" w:rsidRDefault="005F4CC8" w:rsidP="001B69D6">
      <w:pPr>
        <w:pStyle w:val="ListParagraph"/>
        <w:numPr>
          <w:ilvl w:val="0"/>
          <w:numId w:val="2"/>
        </w:numPr>
        <w:tabs>
          <w:tab w:val="left" w:pos="825"/>
          <w:tab w:val="left" w:pos="827"/>
        </w:tabs>
        <w:spacing w:before="44"/>
        <w:ind w:left="828" w:right="1259" w:hanging="363"/>
        <w:rPr>
          <w:rFonts w:asciiTheme="minorHAnsi" w:hAnsiTheme="minorHAnsi" w:cstheme="minorHAnsi"/>
        </w:rPr>
      </w:pPr>
      <w:r w:rsidRPr="00D6152C">
        <w:rPr>
          <w:rFonts w:asciiTheme="minorHAnsi" w:hAnsiTheme="minorHAnsi" w:cstheme="minorHAnsi"/>
          <w:b/>
        </w:rPr>
        <w:t>Nat Gallo</w:t>
      </w:r>
      <w:r w:rsidR="00D6152C" w:rsidRPr="00D6152C">
        <w:rPr>
          <w:rFonts w:asciiTheme="minorHAnsi" w:hAnsiTheme="minorHAnsi" w:cstheme="minorHAnsi"/>
          <w:b/>
        </w:rPr>
        <w:t xml:space="preserve"> (Member): </w:t>
      </w:r>
      <w:r w:rsidR="00D6152C" w:rsidRPr="00D6152C">
        <w:rPr>
          <w:rFonts w:asciiTheme="minorHAnsi" w:hAnsiTheme="minorHAnsi" w:cstheme="minorHAnsi"/>
        </w:rPr>
        <w:t>Nat is</w:t>
      </w:r>
      <w:r w:rsidRPr="00D6152C">
        <w:rPr>
          <w:rFonts w:asciiTheme="minorHAnsi" w:hAnsiTheme="minorHAnsi" w:cstheme="minorHAnsi"/>
          <w:b/>
        </w:rPr>
        <w:t xml:space="preserve"> </w:t>
      </w:r>
      <w:r w:rsidRPr="00D6152C">
        <w:rPr>
          <w:rFonts w:asciiTheme="minorHAnsi" w:hAnsiTheme="minorHAnsi" w:cstheme="minorHAnsi"/>
        </w:rPr>
        <w:t>a former Supreme Director of the Knights of Columbus</w:t>
      </w:r>
    </w:p>
    <w:p w14:paraId="2A41A9EF" w14:textId="77777777" w:rsidR="00D6152C" w:rsidRPr="00D6152C" w:rsidRDefault="00D6152C" w:rsidP="001B69D6">
      <w:pPr>
        <w:pStyle w:val="ListParagraph"/>
        <w:numPr>
          <w:ilvl w:val="0"/>
          <w:numId w:val="2"/>
        </w:numPr>
        <w:tabs>
          <w:tab w:val="left" w:pos="825"/>
          <w:tab w:val="left" w:pos="827"/>
        </w:tabs>
        <w:spacing w:before="44"/>
        <w:ind w:left="828" w:right="1259" w:hanging="363"/>
        <w:rPr>
          <w:rFonts w:asciiTheme="minorHAnsi" w:hAnsiTheme="minorHAnsi" w:cstheme="minorHAnsi"/>
        </w:rPr>
      </w:pPr>
      <w:r w:rsidRPr="00D6152C">
        <w:rPr>
          <w:rFonts w:asciiTheme="minorHAnsi" w:hAnsiTheme="minorHAnsi" w:cstheme="minorHAnsi"/>
          <w:b/>
        </w:rPr>
        <w:t>Omar Ellis (Member):</w:t>
      </w:r>
      <w:r w:rsidRPr="00D6152C">
        <w:rPr>
          <w:rFonts w:asciiTheme="minorHAnsi" w:hAnsiTheme="minorHAnsi" w:cstheme="minorHAnsi"/>
        </w:rPr>
        <w:t xml:space="preserve"> </w:t>
      </w:r>
      <w:r>
        <w:rPr>
          <w:rFonts w:asciiTheme="minorHAnsi" w:hAnsiTheme="minorHAnsi" w:cstheme="minorHAnsi"/>
        </w:rPr>
        <w:t xml:space="preserve">Omar is the </w:t>
      </w:r>
      <w:r w:rsidRPr="00D6152C">
        <w:rPr>
          <w:rFonts w:asciiTheme="minorHAnsi" w:hAnsiTheme="minorHAnsi" w:cstheme="minorHAnsi"/>
        </w:rPr>
        <w:t xml:space="preserve">Vice-President Social Justice </w:t>
      </w:r>
      <w:r>
        <w:rPr>
          <w:rFonts w:asciiTheme="minorHAnsi" w:hAnsiTheme="minorHAnsi" w:cstheme="minorHAnsi"/>
        </w:rPr>
        <w:t>of t</w:t>
      </w:r>
      <w:r w:rsidRPr="00D6152C">
        <w:rPr>
          <w:rFonts w:asciiTheme="minorHAnsi" w:hAnsiTheme="minorHAnsi" w:cstheme="minorHAnsi"/>
        </w:rPr>
        <w:t xml:space="preserve">he National Council </w:t>
      </w:r>
      <w:r>
        <w:rPr>
          <w:rFonts w:asciiTheme="minorHAnsi" w:hAnsiTheme="minorHAnsi" w:cstheme="minorHAnsi"/>
        </w:rPr>
        <w:t xml:space="preserve">of the </w:t>
      </w:r>
      <w:r w:rsidRPr="00D6152C">
        <w:rPr>
          <w:rFonts w:asciiTheme="minorHAnsi" w:hAnsiTheme="minorHAnsi" w:cstheme="minorHAnsi"/>
        </w:rPr>
        <w:t>Society of Saint Vincent de Paul</w:t>
      </w:r>
    </w:p>
    <w:p w14:paraId="342110A3" w14:textId="77777777" w:rsidR="00D6152C" w:rsidRPr="001B69D6" w:rsidRDefault="005F4CC8" w:rsidP="001B69D6">
      <w:pPr>
        <w:pStyle w:val="ListParagraph"/>
        <w:numPr>
          <w:ilvl w:val="0"/>
          <w:numId w:val="2"/>
        </w:numPr>
        <w:tabs>
          <w:tab w:val="left" w:pos="826"/>
          <w:tab w:val="left" w:pos="827"/>
        </w:tabs>
        <w:spacing w:before="44"/>
        <w:ind w:left="828" w:right="1089" w:hanging="363"/>
        <w:rPr>
          <w:rFonts w:asciiTheme="minorHAnsi" w:hAnsiTheme="minorHAnsi" w:cstheme="minorHAnsi"/>
        </w:rPr>
        <w:sectPr w:rsidR="00D6152C" w:rsidRPr="001B69D6">
          <w:pgSz w:w="12240" w:h="15840"/>
          <w:pgMar w:top="1400" w:right="620" w:bottom="1200" w:left="1320" w:header="0" w:footer="1014" w:gutter="0"/>
          <w:cols w:space="720"/>
        </w:sectPr>
      </w:pPr>
      <w:r w:rsidRPr="00D6152C">
        <w:rPr>
          <w:rFonts w:asciiTheme="minorHAnsi" w:hAnsiTheme="minorHAnsi" w:cstheme="minorHAnsi"/>
          <w:b/>
        </w:rPr>
        <w:t>Barbara</w:t>
      </w:r>
      <w:r w:rsidRPr="00D6152C">
        <w:rPr>
          <w:rFonts w:asciiTheme="minorHAnsi" w:hAnsiTheme="minorHAnsi" w:cstheme="minorHAnsi"/>
          <w:b/>
          <w:spacing w:val="-3"/>
        </w:rPr>
        <w:t xml:space="preserve"> </w:t>
      </w:r>
      <w:r w:rsidRPr="00D6152C">
        <w:rPr>
          <w:rFonts w:asciiTheme="minorHAnsi" w:hAnsiTheme="minorHAnsi" w:cstheme="minorHAnsi"/>
          <w:b/>
        </w:rPr>
        <w:t>Dowding</w:t>
      </w:r>
      <w:r w:rsidR="00D6152C" w:rsidRPr="00D6152C">
        <w:rPr>
          <w:rFonts w:asciiTheme="minorHAnsi" w:hAnsiTheme="minorHAnsi" w:cstheme="minorHAnsi"/>
        </w:rPr>
        <w:t xml:space="preserve"> (</w:t>
      </w:r>
      <w:r w:rsidR="00D6152C" w:rsidRPr="00D6152C">
        <w:rPr>
          <w:rFonts w:asciiTheme="minorHAnsi" w:hAnsiTheme="minorHAnsi" w:cstheme="minorHAnsi"/>
          <w:b/>
        </w:rPr>
        <w:t>Member):</w:t>
      </w:r>
      <w:r w:rsidR="00D6152C" w:rsidRPr="00D6152C">
        <w:rPr>
          <w:rFonts w:asciiTheme="minorHAnsi" w:hAnsiTheme="minorHAnsi" w:cstheme="minorHAnsi"/>
        </w:rPr>
        <w:t xml:space="preserve"> Barbara is a </w:t>
      </w:r>
      <w:r w:rsidRPr="00D6152C">
        <w:rPr>
          <w:rFonts w:asciiTheme="minorHAnsi" w:hAnsiTheme="minorHAnsi" w:cstheme="minorHAnsi"/>
        </w:rPr>
        <w:t>former</w:t>
      </w:r>
      <w:r w:rsidRPr="00D6152C">
        <w:rPr>
          <w:rFonts w:asciiTheme="minorHAnsi" w:hAnsiTheme="minorHAnsi" w:cstheme="minorHAnsi"/>
          <w:spacing w:val="-7"/>
        </w:rPr>
        <w:t xml:space="preserve"> </w:t>
      </w:r>
      <w:r w:rsidRPr="00D6152C">
        <w:rPr>
          <w:rFonts w:asciiTheme="minorHAnsi" w:hAnsiTheme="minorHAnsi" w:cstheme="minorHAnsi"/>
        </w:rPr>
        <w:t>National</w:t>
      </w:r>
      <w:r w:rsidRPr="00D6152C">
        <w:rPr>
          <w:rFonts w:asciiTheme="minorHAnsi" w:hAnsiTheme="minorHAnsi" w:cstheme="minorHAnsi"/>
          <w:spacing w:val="-3"/>
        </w:rPr>
        <w:t xml:space="preserve"> </w:t>
      </w:r>
      <w:r w:rsidRPr="00D6152C">
        <w:rPr>
          <w:rFonts w:asciiTheme="minorHAnsi" w:hAnsiTheme="minorHAnsi" w:cstheme="minorHAnsi"/>
        </w:rPr>
        <w:t>President of</w:t>
      </w:r>
      <w:r w:rsidRPr="00D6152C">
        <w:rPr>
          <w:rFonts w:asciiTheme="minorHAnsi" w:hAnsiTheme="minorHAnsi" w:cstheme="minorHAnsi"/>
          <w:spacing w:val="-4"/>
        </w:rPr>
        <w:t xml:space="preserve"> </w:t>
      </w:r>
      <w:r w:rsidRPr="00D6152C">
        <w:rPr>
          <w:rFonts w:asciiTheme="minorHAnsi" w:hAnsiTheme="minorHAnsi" w:cstheme="minorHAnsi"/>
        </w:rPr>
        <w:t>the</w:t>
      </w:r>
      <w:r w:rsidRPr="00D6152C">
        <w:rPr>
          <w:rFonts w:asciiTheme="minorHAnsi" w:hAnsiTheme="minorHAnsi" w:cstheme="minorHAnsi"/>
          <w:spacing w:val="-3"/>
        </w:rPr>
        <w:t xml:space="preserve"> </w:t>
      </w:r>
      <w:r w:rsidRPr="00D6152C">
        <w:rPr>
          <w:rFonts w:asciiTheme="minorHAnsi" w:hAnsiTheme="minorHAnsi" w:cstheme="minorHAnsi"/>
        </w:rPr>
        <w:t>Catholic</w:t>
      </w:r>
      <w:r w:rsidRPr="00D6152C">
        <w:rPr>
          <w:rFonts w:asciiTheme="minorHAnsi" w:hAnsiTheme="minorHAnsi" w:cstheme="minorHAnsi"/>
          <w:spacing w:val="-3"/>
        </w:rPr>
        <w:t xml:space="preserve"> </w:t>
      </w:r>
      <w:r w:rsidRPr="00D6152C">
        <w:rPr>
          <w:rFonts w:asciiTheme="minorHAnsi" w:hAnsiTheme="minorHAnsi" w:cstheme="minorHAnsi"/>
        </w:rPr>
        <w:t>Women’s</w:t>
      </w:r>
      <w:r w:rsidRPr="00D6152C">
        <w:rPr>
          <w:rFonts w:asciiTheme="minorHAnsi" w:hAnsiTheme="minorHAnsi" w:cstheme="minorHAnsi"/>
          <w:spacing w:val="-2"/>
        </w:rPr>
        <w:t xml:space="preserve"> </w:t>
      </w:r>
      <w:r w:rsidRPr="00D6152C">
        <w:rPr>
          <w:rFonts w:asciiTheme="minorHAnsi" w:hAnsiTheme="minorHAnsi" w:cstheme="minorHAnsi"/>
        </w:rPr>
        <w:t>League</w:t>
      </w:r>
      <w:r w:rsidRPr="00D6152C">
        <w:rPr>
          <w:rFonts w:asciiTheme="minorHAnsi" w:hAnsiTheme="minorHAnsi" w:cstheme="minorHAnsi"/>
          <w:spacing w:val="-3"/>
        </w:rPr>
        <w:t xml:space="preserve"> </w:t>
      </w:r>
      <w:r w:rsidRPr="00D6152C">
        <w:rPr>
          <w:rFonts w:asciiTheme="minorHAnsi" w:hAnsiTheme="minorHAnsi" w:cstheme="minorHAnsi"/>
        </w:rPr>
        <w:t>of</w:t>
      </w:r>
      <w:r w:rsidRPr="00D6152C">
        <w:rPr>
          <w:rFonts w:asciiTheme="minorHAnsi" w:hAnsiTheme="minorHAnsi" w:cstheme="minorHAnsi"/>
          <w:spacing w:val="-3"/>
        </w:rPr>
        <w:t xml:space="preserve"> </w:t>
      </w:r>
      <w:r w:rsidRPr="00D6152C">
        <w:rPr>
          <w:rFonts w:asciiTheme="minorHAnsi" w:hAnsiTheme="minorHAnsi" w:cstheme="minorHAnsi"/>
        </w:rPr>
        <w:t>Canad</w:t>
      </w:r>
      <w:r w:rsidR="001B69D6">
        <w:rPr>
          <w:rFonts w:asciiTheme="minorHAnsi" w:hAnsiTheme="minorHAnsi" w:cstheme="minorHAnsi"/>
        </w:rPr>
        <w:t>a</w:t>
      </w:r>
    </w:p>
    <w:p w14:paraId="73881CBF" w14:textId="77777777" w:rsidR="00363CBA" w:rsidRDefault="00363CBA">
      <w:pPr>
        <w:pStyle w:val="BodyText"/>
        <w:rPr>
          <w:sz w:val="20"/>
        </w:rPr>
      </w:pPr>
    </w:p>
    <w:p w14:paraId="47C3BBEE" w14:textId="77777777" w:rsidR="00363CBA" w:rsidRDefault="005F4CC8">
      <w:pPr>
        <w:pStyle w:val="ListParagraph"/>
        <w:numPr>
          <w:ilvl w:val="0"/>
          <w:numId w:val="2"/>
        </w:numPr>
        <w:tabs>
          <w:tab w:val="left" w:pos="826"/>
          <w:tab w:val="left" w:pos="827"/>
        </w:tabs>
        <w:spacing w:before="233"/>
        <w:ind w:left="826" w:hanging="361"/>
        <w:rPr>
          <w:rFonts w:ascii="Symbol" w:hAnsi="Symbol"/>
        </w:rPr>
      </w:pPr>
      <w:r>
        <w:rPr>
          <w:b/>
          <w:i/>
        </w:rPr>
        <w:t>Why</w:t>
      </w:r>
      <w:r>
        <w:rPr>
          <w:b/>
          <w:i/>
          <w:spacing w:val="-3"/>
        </w:rPr>
        <w:t xml:space="preserve"> </w:t>
      </w:r>
      <w:r>
        <w:rPr>
          <w:b/>
          <w:i/>
        </w:rPr>
        <w:t>should</w:t>
      </w:r>
      <w:r>
        <w:rPr>
          <w:b/>
          <w:i/>
          <w:spacing w:val="-1"/>
        </w:rPr>
        <w:t xml:space="preserve"> </w:t>
      </w:r>
      <w:r>
        <w:rPr>
          <w:b/>
          <w:i/>
        </w:rPr>
        <w:t>Indigenous</w:t>
      </w:r>
      <w:r>
        <w:rPr>
          <w:b/>
          <w:i/>
          <w:spacing w:val="-5"/>
        </w:rPr>
        <w:t xml:space="preserve"> </w:t>
      </w:r>
      <w:r>
        <w:rPr>
          <w:b/>
          <w:i/>
        </w:rPr>
        <w:t>peoples</w:t>
      </w:r>
      <w:r>
        <w:rPr>
          <w:b/>
          <w:i/>
          <w:spacing w:val="-2"/>
        </w:rPr>
        <w:t xml:space="preserve"> </w:t>
      </w:r>
      <w:r>
        <w:rPr>
          <w:b/>
          <w:i/>
        </w:rPr>
        <w:t>believe</w:t>
      </w:r>
      <w:r>
        <w:rPr>
          <w:b/>
          <w:i/>
          <w:spacing w:val="-5"/>
        </w:rPr>
        <w:t xml:space="preserve"> </w:t>
      </w:r>
      <w:r>
        <w:rPr>
          <w:b/>
          <w:i/>
        </w:rPr>
        <w:t>that</w:t>
      </w:r>
      <w:r>
        <w:rPr>
          <w:b/>
          <w:i/>
          <w:spacing w:val="-3"/>
        </w:rPr>
        <w:t xml:space="preserve"> </w:t>
      </w:r>
      <w:r>
        <w:rPr>
          <w:b/>
          <w:i/>
        </w:rPr>
        <w:t>we</w:t>
      </w:r>
      <w:r>
        <w:rPr>
          <w:b/>
          <w:i/>
          <w:spacing w:val="-5"/>
        </w:rPr>
        <w:t xml:space="preserve"> </w:t>
      </w:r>
      <w:r>
        <w:rPr>
          <w:b/>
          <w:i/>
        </w:rPr>
        <w:t>will</w:t>
      </w:r>
      <w:r>
        <w:rPr>
          <w:b/>
          <w:i/>
          <w:spacing w:val="-1"/>
        </w:rPr>
        <w:t xml:space="preserve"> </w:t>
      </w:r>
      <w:r>
        <w:rPr>
          <w:b/>
          <w:i/>
        </w:rPr>
        <w:t>follow</w:t>
      </w:r>
      <w:r>
        <w:rPr>
          <w:b/>
          <w:i/>
          <w:spacing w:val="-1"/>
        </w:rPr>
        <w:t xml:space="preserve"> </w:t>
      </w:r>
      <w:r>
        <w:rPr>
          <w:b/>
          <w:i/>
        </w:rPr>
        <w:t>through</w:t>
      </w:r>
      <w:r>
        <w:rPr>
          <w:b/>
          <w:i/>
          <w:spacing w:val="-3"/>
        </w:rPr>
        <w:t xml:space="preserve"> </w:t>
      </w:r>
      <w:r>
        <w:rPr>
          <w:b/>
          <w:i/>
        </w:rPr>
        <w:t>on</w:t>
      </w:r>
      <w:r>
        <w:rPr>
          <w:b/>
          <w:i/>
          <w:spacing w:val="-3"/>
        </w:rPr>
        <w:t xml:space="preserve"> </w:t>
      </w:r>
      <w:r>
        <w:rPr>
          <w:b/>
          <w:i/>
        </w:rPr>
        <w:t>this</w:t>
      </w:r>
      <w:r>
        <w:rPr>
          <w:b/>
          <w:i/>
          <w:spacing w:val="-1"/>
        </w:rPr>
        <w:t xml:space="preserve"> </w:t>
      </w:r>
      <w:r>
        <w:rPr>
          <w:b/>
          <w:i/>
        </w:rPr>
        <w:t>commitment?</w:t>
      </w:r>
    </w:p>
    <w:p w14:paraId="3B0D6CB5" w14:textId="77777777" w:rsidR="00363CBA" w:rsidRDefault="00363CBA">
      <w:pPr>
        <w:pStyle w:val="BodyText"/>
        <w:spacing w:before="2"/>
        <w:rPr>
          <w:b/>
          <w:i/>
          <w:sz w:val="22"/>
        </w:rPr>
      </w:pPr>
    </w:p>
    <w:p w14:paraId="0D102E07" w14:textId="77777777" w:rsidR="00363CBA" w:rsidRDefault="005F4CC8">
      <w:pPr>
        <w:spacing w:before="1"/>
        <w:ind w:left="130" w:right="949" w:hanging="10"/>
      </w:pPr>
      <w:r>
        <w:t>Canada’s Catholic Bishops recognize and share the immense disappointment that past fundraising</w:t>
      </w:r>
      <w:r>
        <w:rPr>
          <w:spacing w:val="1"/>
        </w:rPr>
        <w:t xml:space="preserve"> </w:t>
      </w:r>
      <w:r>
        <w:t>efforts did not live up to the responsibility to meaningfully address the Catholic Church’s role in</w:t>
      </w:r>
      <w:r>
        <w:rPr>
          <w:spacing w:val="1"/>
        </w:rPr>
        <w:t xml:space="preserve"> </w:t>
      </w:r>
      <w:r>
        <w:t>Canada’s Indian Residential School System. We recognize that there is no single step that can eliminate</w:t>
      </w:r>
      <w:r>
        <w:rPr>
          <w:spacing w:val="-47"/>
        </w:rPr>
        <w:t xml:space="preserve"> </w:t>
      </w:r>
      <w:r>
        <w:t>the pain and suffering felt by residential school survivors, but by listening, seeking relationships, and</w:t>
      </w:r>
      <w:r>
        <w:rPr>
          <w:spacing w:val="1"/>
        </w:rPr>
        <w:t xml:space="preserve"> </w:t>
      </w:r>
      <w:r>
        <w:t>working collaboratively, we hope to learn how to walk together on the long journey to healing and</w:t>
      </w:r>
      <w:r>
        <w:rPr>
          <w:spacing w:val="1"/>
        </w:rPr>
        <w:t xml:space="preserve"> </w:t>
      </w:r>
      <w:r>
        <w:t>reconciliation.</w:t>
      </w:r>
    </w:p>
    <w:p w14:paraId="40C286F4" w14:textId="77777777" w:rsidR="00363CBA" w:rsidRDefault="005F4CC8">
      <w:pPr>
        <w:spacing w:before="113"/>
        <w:ind w:left="130" w:right="1006" w:hanging="10"/>
      </w:pPr>
      <w:r>
        <w:t>The new Indigenous Reconciliation Fund will be transparent and accountable in supporting the healing</w:t>
      </w:r>
      <w:r>
        <w:rPr>
          <w:spacing w:val="-47"/>
        </w:rPr>
        <w:t xml:space="preserve"> </w:t>
      </w:r>
      <w:r>
        <w:t>and</w:t>
      </w:r>
      <w:r>
        <w:rPr>
          <w:spacing w:val="-2"/>
        </w:rPr>
        <w:t xml:space="preserve"> </w:t>
      </w:r>
      <w:r>
        <w:t>reconciliation</w:t>
      </w:r>
      <w:r>
        <w:rPr>
          <w:spacing w:val="-1"/>
        </w:rPr>
        <w:t xml:space="preserve"> </w:t>
      </w:r>
      <w:r>
        <w:t>initiatives that</w:t>
      </w:r>
      <w:r>
        <w:rPr>
          <w:spacing w:val="-3"/>
        </w:rPr>
        <w:t xml:space="preserve"> </w:t>
      </w:r>
      <w:r>
        <w:t>our Indigenous</w:t>
      </w:r>
      <w:r>
        <w:rPr>
          <w:spacing w:val="-2"/>
        </w:rPr>
        <w:t xml:space="preserve"> </w:t>
      </w:r>
      <w:r>
        <w:t>partners</w:t>
      </w:r>
      <w:r>
        <w:rPr>
          <w:spacing w:val="-1"/>
        </w:rPr>
        <w:t xml:space="preserve"> </w:t>
      </w:r>
      <w:r>
        <w:t>value.</w:t>
      </w:r>
    </w:p>
    <w:p w14:paraId="01C01244" w14:textId="77777777" w:rsidR="00363CBA" w:rsidRDefault="00363CBA">
      <w:pPr>
        <w:pStyle w:val="BodyText"/>
        <w:spacing w:before="4"/>
        <w:rPr>
          <w:sz w:val="31"/>
        </w:rPr>
      </w:pPr>
    </w:p>
    <w:p w14:paraId="40896317" w14:textId="77777777" w:rsidR="00363CBA" w:rsidRDefault="005F4CC8">
      <w:pPr>
        <w:pStyle w:val="ListParagraph"/>
        <w:numPr>
          <w:ilvl w:val="0"/>
          <w:numId w:val="2"/>
        </w:numPr>
        <w:tabs>
          <w:tab w:val="left" w:pos="826"/>
          <w:tab w:val="left" w:pos="827"/>
        </w:tabs>
        <w:ind w:left="826" w:hanging="361"/>
        <w:rPr>
          <w:rFonts w:ascii="Symbol" w:hAnsi="Symbol"/>
        </w:rPr>
      </w:pPr>
      <w:r>
        <w:rPr>
          <w:b/>
          <w:i/>
        </w:rPr>
        <w:t>Why</w:t>
      </w:r>
      <w:r>
        <w:rPr>
          <w:b/>
          <w:i/>
          <w:spacing w:val="-2"/>
        </w:rPr>
        <w:t xml:space="preserve"> </w:t>
      </w:r>
      <w:r>
        <w:rPr>
          <w:b/>
          <w:i/>
        </w:rPr>
        <w:t>are</w:t>
      </w:r>
      <w:r>
        <w:rPr>
          <w:b/>
          <w:i/>
          <w:spacing w:val="-4"/>
        </w:rPr>
        <w:t xml:space="preserve"> </w:t>
      </w:r>
      <w:r>
        <w:rPr>
          <w:b/>
          <w:i/>
        </w:rPr>
        <w:t>we</w:t>
      </w:r>
      <w:r>
        <w:rPr>
          <w:b/>
          <w:i/>
          <w:spacing w:val="-4"/>
        </w:rPr>
        <w:t xml:space="preserve"> </w:t>
      </w:r>
      <w:r>
        <w:rPr>
          <w:b/>
          <w:i/>
        </w:rPr>
        <w:t>only</w:t>
      </w:r>
      <w:r>
        <w:rPr>
          <w:b/>
          <w:i/>
          <w:spacing w:val="-4"/>
        </w:rPr>
        <w:t xml:space="preserve"> </w:t>
      </w:r>
      <w:r>
        <w:rPr>
          <w:b/>
          <w:i/>
        </w:rPr>
        <w:t>promising $30</w:t>
      </w:r>
      <w:r>
        <w:rPr>
          <w:b/>
          <w:i/>
          <w:spacing w:val="-2"/>
        </w:rPr>
        <w:t xml:space="preserve"> </w:t>
      </w:r>
      <w:r>
        <w:rPr>
          <w:b/>
          <w:i/>
        </w:rPr>
        <w:t>million</w:t>
      </w:r>
      <w:r>
        <w:rPr>
          <w:b/>
          <w:i/>
          <w:spacing w:val="-2"/>
        </w:rPr>
        <w:t xml:space="preserve"> </w:t>
      </w:r>
      <w:r>
        <w:rPr>
          <w:b/>
          <w:i/>
        </w:rPr>
        <w:t>over</w:t>
      </w:r>
      <w:r>
        <w:rPr>
          <w:b/>
          <w:i/>
          <w:spacing w:val="-2"/>
        </w:rPr>
        <w:t xml:space="preserve"> </w:t>
      </w:r>
      <w:r>
        <w:rPr>
          <w:b/>
          <w:i/>
        </w:rPr>
        <w:t>five years?</w:t>
      </w:r>
    </w:p>
    <w:p w14:paraId="71AB3F86" w14:textId="77777777" w:rsidR="00363CBA" w:rsidRDefault="00363CBA">
      <w:pPr>
        <w:pStyle w:val="BodyText"/>
        <w:spacing w:before="6"/>
        <w:rPr>
          <w:b/>
          <w:i/>
          <w:sz w:val="30"/>
        </w:rPr>
      </w:pPr>
    </w:p>
    <w:p w14:paraId="51B0E42D" w14:textId="77777777" w:rsidR="00363CBA" w:rsidRDefault="005F4CC8">
      <w:pPr>
        <w:ind w:left="130" w:right="807" w:hanging="10"/>
      </w:pPr>
      <w:r>
        <w:t>We recognize that there is no single step that can eliminate the pain and suffering felt by residential</w:t>
      </w:r>
      <w:r>
        <w:rPr>
          <w:spacing w:val="1"/>
        </w:rPr>
        <w:t xml:space="preserve"> </w:t>
      </w:r>
      <w:r>
        <w:t>school survivors. The Indigenous Reconciliation Fund is a tangible expression of the Bishops’</w:t>
      </w:r>
      <w:r>
        <w:rPr>
          <w:spacing w:val="1"/>
        </w:rPr>
        <w:t xml:space="preserve"> </w:t>
      </w:r>
      <w:r>
        <w:t>commitment to walk with Indigenous peoples along the long journey towards healing and reconciliation.</w:t>
      </w:r>
      <w:r>
        <w:rPr>
          <w:spacing w:val="-47"/>
        </w:rPr>
        <w:t xml:space="preserve"> </w:t>
      </w:r>
      <w:r>
        <w:t>By creating a time-limited fund, we hope to achieve a sense of urgency from Catholic entities and their</w:t>
      </w:r>
      <w:r>
        <w:rPr>
          <w:spacing w:val="1"/>
        </w:rPr>
        <w:t xml:space="preserve"> </w:t>
      </w:r>
      <w:r>
        <w:t>faithful</w:t>
      </w:r>
      <w:r>
        <w:rPr>
          <w:spacing w:val="-1"/>
        </w:rPr>
        <w:t xml:space="preserve"> </w:t>
      </w:r>
      <w:r>
        <w:t>communities,</w:t>
      </w:r>
      <w:r>
        <w:rPr>
          <w:spacing w:val="-3"/>
        </w:rPr>
        <w:t xml:space="preserve"> </w:t>
      </w:r>
      <w:r>
        <w:t>as</w:t>
      </w:r>
      <w:r>
        <w:rPr>
          <w:spacing w:val="-3"/>
        </w:rPr>
        <w:t xml:space="preserve"> </w:t>
      </w:r>
      <w:r>
        <w:t>well</w:t>
      </w:r>
      <w:r>
        <w:rPr>
          <w:spacing w:val="-1"/>
        </w:rPr>
        <w:t xml:space="preserve"> </w:t>
      </w:r>
      <w:r>
        <w:t>as</w:t>
      </w:r>
      <w:r>
        <w:rPr>
          <w:spacing w:val="-1"/>
        </w:rPr>
        <w:t xml:space="preserve"> </w:t>
      </w:r>
      <w:r>
        <w:t>accountability to Indigenous</w:t>
      </w:r>
      <w:r>
        <w:rPr>
          <w:spacing w:val="-2"/>
        </w:rPr>
        <w:t xml:space="preserve"> </w:t>
      </w:r>
      <w:r>
        <w:t>partners</w:t>
      </w:r>
      <w:r>
        <w:rPr>
          <w:spacing w:val="-1"/>
        </w:rPr>
        <w:t xml:space="preserve"> </w:t>
      </w:r>
      <w:r>
        <w:t>and</w:t>
      </w:r>
      <w:r>
        <w:rPr>
          <w:spacing w:val="-2"/>
        </w:rPr>
        <w:t xml:space="preserve"> </w:t>
      </w:r>
      <w:r>
        <w:t>the</w:t>
      </w:r>
      <w:r>
        <w:rPr>
          <w:spacing w:val="-2"/>
        </w:rPr>
        <w:t xml:space="preserve"> </w:t>
      </w:r>
      <w:r>
        <w:t>general</w:t>
      </w:r>
      <w:r>
        <w:rPr>
          <w:spacing w:val="-1"/>
        </w:rPr>
        <w:t xml:space="preserve"> </w:t>
      </w:r>
      <w:r>
        <w:t>public.</w:t>
      </w:r>
    </w:p>
    <w:p w14:paraId="0A2E6CCA" w14:textId="77777777" w:rsidR="00363CBA" w:rsidRDefault="00363CBA">
      <w:pPr>
        <w:pStyle w:val="BodyText"/>
        <w:spacing w:before="4"/>
        <w:rPr>
          <w:sz w:val="31"/>
        </w:rPr>
      </w:pPr>
    </w:p>
    <w:p w14:paraId="32103E13" w14:textId="77777777" w:rsidR="00363CBA" w:rsidRDefault="005F4CC8">
      <w:pPr>
        <w:pStyle w:val="ListParagraph"/>
        <w:numPr>
          <w:ilvl w:val="0"/>
          <w:numId w:val="2"/>
        </w:numPr>
        <w:tabs>
          <w:tab w:val="left" w:pos="825"/>
          <w:tab w:val="left" w:pos="826"/>
        </w:tabs>
        <w:spacing w:before="1"/>
        <w:ind w:left="825" w:hanging="361"/>
        <w:rPr>
          <w:rFonts w:ascii="Symbol" w:hAnsi="Symbol"/>
        </w:rPr>
      </w:pPr>
      <w:r>
        <w:rPr>
          <w:b/>
          <w:i/>
        </w:rPr>
        <w:t>Can</w:t>
      </w:r>
      <w:r>
        <w:rPr>
          <w:b/>
          <w:i/>
          <w:spacing w:val="-2"/>
        </w:rPr>
        <w:t xml:space="preserve"> </w:t>
      </w:r>
      <w:r>
        <w:rPr>
          <w:b/>
          <w:i/>
        </w:rPr>
        <w:t>we</w:t>
      </w:r>
      <w:r>
        <w:rPr>
          <w:b/>
          <w:i/>
          <w:spacing w:val="-1"/>
        </w:rPr>
        <w:t xml:space="preserve"> </w:t>
      </w:r>
      <w:r>
        <w:rPr>
          <w:b/>
          <w:i/>
        </w:rPr>
        <w:t>confirm</w:t>
      </w:r>
      <w:r>
        <w:rPr>
          <w:b/>
          <w:i/>
          <w:spacing w:val="-2"/>
        </w:rPr>
        <w:t xml:space="preserve"> </w:t>
      </w:r>
      <w:r>
        <w:rPr>
          <w:b/>
          <w:i/>
        </w:rPr>
        <w:t>what</w:t>
      </w:r>
      <w:r>
        <w:rPr>
          <w:b/>
          <w:i/>
          <w:spacing w:val="-3"/>
        </w:rPr>
        <w:t xml:space="preserve"> </w:t>
      </w:r>
      <w:r>
        <w:rPr>
          <w:b/>
          <w:i/>
        </w:rPr>
        <w:t>date</w:t>
      </w:r>
      <w:r>
        <w:rPr>
          <w:b/>
          <w:i/>
          <w:spacing w:val="-3"/>
        </w:rPr>
        <w:t xml:space="preserve"> </w:t>
      </w:r>
      <w:r>
        <w:rPr>
          <w:b/>
          <w:i/>
        </w:rPr>
        <w:t>the</w:t>
      </w:r>
      <w:r>
        <w:rPr>
          <w:b/>
          <w:i/>
          <w:spacing w:val="-4"/>
        </w:rPr>
        <w:t xml:space="preserve"> </w:t>
      </w:r>
      <w:r>
        <w:rPr>
          <w:b/>
          <w:i/>
        </w:rPr>
        <w:t>$30</w:t>
      </w:r>
      <w:r>
        <w:rPr>
          <w:b/>
          <w:i/>
          <w:spacing w:val="-1"/>
        </w:rPr>
        <w:t xml:space="preserve"> </w:t>
      </w:r>
      <w:r>
        <w:rPr>
          <w:b/>
          <w:i/>
        </w:rPr>
        <w:t>million</w:t>
      </w:r>
      <w:r>
        <w:rPr>
          <w:b/>
          <w:i/>
          <w:spacing w:val="-2"/>
        </w:rPr>
        <w:t xml:space="preserve"> </w:t>
      </w:r>
      <w:r>
        <w:rPr>
          <w:b/>
          <w:i/>
        </w:rPr>
        <w:t>will</w:t>
      </w:r>
      <w:r>
        <w:rPr>
          <w:b/>
          <w:i/>
          <w:spacing w:val="-2"/>
        </w:rPr>
        <w:t xml:space="preserve"> </w:t>
      </w:r>
      <w:r>
        <w:rPr>
          <w:b/>
          <w:i/>
        </w:rPr>
        <w:t>be</w:t>
      </w:r>
      <w:r>
        <w:rPr>
          <w:b/>
          <w:i/>
          <w:spacing w:val="-3"/>
        </w:rPr>
        <w:t xml:space="preserve"> </w:t>
      </w:r>
      <w:r>
        <w:rPr>
          <w:b/>
          <w:i/>
        </w:rPr>
        <w:t>delivered by?</w:t>
      </w:r>
    </w:p>
    <w:p w14:paraId="342A3DB0" w14:textId="77777777" w:rsidR="00363CBA" w:rsidRDefault="00363CBA">
      <w:pPr>
        <w:pStyle w:val="BodyText"/>
        <w:spacing w:before="2"/>
        <w:rPr>
          <w:b/>
          <w:i/>
          <w:sz w:val="22"/>
        </w:rPr>
      </w:pPr>
    </w:p>
    <w:p w14:paraId="538D5A29" w14:textId="77777777" w:rsidR="00363CBA" w:rsidRDefault="005F4CC8">
      <w:pPr>
        <w:ind w:left="130" w:right="908" w:hanging="10"/>
      </w:pPr>
      <w:r>
        <w:t>$30 million will be delivered over the next five years, through contributions made by 73 dioceses across</w:t>
      </w:r>
      <w:r>
        <w:rPr>
          <w:spacing w:val="-47"/>
        </w:rPr>
        <w:t xml:space="preserve"> </w:t>
      </w:r>
      <w:r>
        <w:t>Canada.</w:t>
      </w:r>
    </w:p>
    <w:p w14:paraId="70C8ACD6" w14:textId="77777777" w:rsidR="00363CBA" w:rsidRDefault="00363CBA">
      <w:pPr>
        <w:pStyle w:val="BodyText"/>
        <w:spacing w:before="1"/>
        <w:rPr>
          <w:sz w:val="22"/>
        </w:rPr>
      </w:pPr>
    </w:p>
    <w:p w14:paraId="5D9B74B1" w14:textId="77777777" w:rsidR="00363CBA" w:rsidRDefault="005F4CC8">
      <w:pPr>
        <w:pStyle w:val="ListParagraph"/>
        <w:numPr>
          <w:ilvl w:val="0"/>
          <w:numId w:val="2"/>
        </w:numPr>
        <w:tabs>
          <w:tab w:val="left" w:pos="826"/>
          <w:tab w:val="left" w:pos="827"/>
        </w:tabs>
        <w:ind w:left="826" w:hanging="361"/>
        <w:rPr>
          <w:rFonts w:ascii="Symbol" w:hAnsi="Symbol"/>
        </w:rPr>
      </w:pPr>
      <w:r>
        <w:rPr>
          <w:b/>
          <w:i/>
        </w:rPr>
        <w:t>How</w:t>
      </w:r>
      <w:r>
        <w:rPr>
          <w:b/>
          <w:i/>
          <w:spacing w:val="-1"/>
        </w:rPr>
        <w:t xml:space="preserve"> </w:t>
      </w:r>
      <w:r>
        <w:rPr>
          <w:b/>
          <w:i/>
        </w:rPr>
        <w:t>much</w:t>
      </w:r>
      <w:r>
        <w:rPr>
          <w:b/>
          <w:i/>
          <w:spacing w:val="-2"/>
        </w:rPr>
        <w:t xml:space="preserve"> </w:t>
      </w:r>
      <w:r>
        <w:rPr>
          <w:b/>
          <w:i/>
        </w:rPr>
        <w:t>has</w:t>
      </w:r>
      <w:r>
        <w:rPr>
          <w:b/>
          <w:i/>
          <w:spacing w:val="-2"/>
        </w:rPr>
        <w:t xml:space="preserve"> </w:t>
      </w:r>
      <w:r>
        <w:rPr>
          <w:b/>
          <w:i/>
        </w:rPr>
        <w:t>each</w:t>
      </w:r>
      <w:r>
        <w:rPr>
          <w:b/>
          <w:i/>
          <w:spacing w:val="-2"/>
        </w:rPr>
        <w:t xml:space="preserve"> </w:t>
      </w:r>
      <w:r>
        <w:rPr>
          <w:b/>
          <w:i/>
        </w:rPr>
        <w:t>diocese</w:t>
      </w:r>
      <w:r>
        <w:rPr>
          <w:b/>
          <w:i/>
          <w:spacing w:val="-2"/>
        </w:rPr>
        <w:t xml:space="preserve"> </w:t>
      </w:r>
      <w:r>
        <w:rPr>
          <w:b/>
          <w:i/>
        </w:rPr>
        <w:t>committed</w:t>
      </w:r>
      <w:r>
        <w:rPr>
          <w:b/>
          <w:i/>
          <w:spacing w:val="-2"/>
        </w:rPr>
        <w:t xml:space="preserve"> </w:t>
      </w:r>
      <w:r>
        <w:rPr>
          <w:b/>
          <w:i/>
        </w:rPr>
        <w:t>to</w:t>
      </w:r>
      <w:r>
        <w:rPr>
          <w:b/>
          <w:i/>
          <w:spacing w:val="-3"/>
        </w:rPr>
        <w:t xml:space="preserve"> </w:t>
      </w:r>
      <w:r>
        <w:rPr>
          <w:b/>
          <w:i/>
        </w:rPr>
        <w:t>fundraise?</w:t>
      </w:r>
    </w:p>
    <w:p w14:paraId="2FD89A52" w14:textId="77777777" w:rsidR="00363CBA" w:rsidRDefault="00363CBA">
      <w:pPr>
        <w:pStyle w:val="BodyText"/>
        <w:spacing w:before="5"/>
        <w:rPr>
          <w:b/>
          <w:i/>
          <w:sz w:val="22"/>
        </w:rPr>
      </w:pPr>
    </w:p>
    <w:p w14:paraId="23A50479" w14:textId="77777777" w:rsidR="00363CBA" w:rsidRDefault="005F4CC8">
      <w:pPr>
        <w:spacing w:before="1"/>
        <w:ind w:left="120"/>
        <w:jc w:val="both"/>
      </w:pPr>
      <w:r>
        <w:t>Seventy-three</w:t>
      </w:r>
      <w:r>
        <w:rPr>
          <w:spacing w:val="-2"/>
        </w:rPr>
        <w:t xml:space="preserve"> </w:t>
      </w:r>
      <w:r>
        <w:t>dioceses</w:t>
      </w:r>
      <w:r>
        <w:rPr>
          <w:spacing w:val="-3"/>
        </w:rPr>
        <w:t xml:space="preserve"> </w:t>
      </w:r>
      <w:r>
        <w:t>across</w:t>
      </w:r>
      <w:r>
        <w:rPr>
          <w:spacing w:val="-2"/>
        </w:rPr>
        <w:t xml:space="preserve"> </w:t>
      </w:r>
      <w:r>
        <w:t>Canada</w:t>
      </w:r>
      <w:r>
        <w:rPr>
          <w:spacing w:val="-5"/>
        </w:rPr>
        <w:t xml:space="preserve"> </w:t>
      </w:r>
      <w:r>
        <w:t>have</w:t>
      </w:r>
      <w:r>
        <w:rPr>
          <w:spacing w:val="-4"/>
        </w:rPr>
        <w:t xml:space="preserve"> </w:t>
      </w:r>
      <w:r>
        <w:t>made</w:t>
      </w:r>
      <w:r>
        <w:rPr>
          <w:spacing w:val="-2"/>
        </w:rPr>
        <w:t xml:space="preserve"> </w:t>
      </w:r>
      <w:r>
        <w:t>concrete,</w:t>
      </w:r>
      <w:r>
        <w:rPr>
          <w:spacing w:val="-5"/>
        </w:rPr>
        <w:t xml:space="preserve"> </w:t>
      </w:r>
      <w:r>
        <w:t>voluntary</w:t>
      </w:r>
      <w:r>
        <w:rPr>
          <w:spacing w:val="-1"/>
        </w:rPr>
        <w:t xml:space="preserve"> </w:t>
      </w:r>
      <w:r>
        <w:t>commitments</w:t>
      </w:r>
      <w:r>
        <w:rPr>
          <w:spacing w:val="-3"/>
        </w:rPr>
        <w:t xml:space="preserve"> </w:t>
      </w:r>
      <w:r>
        <w:t>to</w:t>
      </w:r>
      <w:r>
        <w:rPr>
          <w:spacing w:val="-4"/>
        </w:rPr>
        <w:t xml:space="preserve"> </w:t>
      </w:r>
      <w:r>
        <w:t>help</w:t>
      </w:r>
      <w:r>
        <w:rPr>
          <w:spacing w:val="-3"/>
        </w:rPr>
        <w:t xml:space="preserve"> </w:t>
      </w:r>
      <w:r>
        <w:t>fulfill</w:t>
      </w:r>
      <w:r>
        <w:rPr>
          <w:spacing w:val="-3"/>
        </w:rPr>
        <w:t xml:space="preserve"> </w:t>
      </w:r>
      <w:r>
        <w:t>the</w:t>
      </w:r>
    </w:p>
    <w:p w14:paraId="0CA950C7" w14:textId="77777777" w:rsidR="00363CBA" w:rsidRDefault="005F4CC8">
      <w:pPr>
        <w:ind w:left="130" w:right="1012"/>
        <w:jc w:val="both"/>
      </w:pPr>
      <w:r>
        <w:t>$30 million financial commitment over five years. We recognize that exact amount fundraised by each</w:t>
      </w:r>
      <w:r>
        <w:rPr>
          <w:spacing w:val="-47"/>
        </w:rPr>
        <w:t xml:space="preserve"> </w:t>
      </w:r>
      <w:r>
        <w:t>diocese may vary from these initial commitments. With that in mind, under our proposed framework,</w:t>
      </w:r>
      <w:r>
        <w:rPr>
          <w:spacing w:val="1"/>
        </w:rPr>
        <w:t xml:space="preserve"> </w:t>
      </w:r>
      <w:r>
        <w:t>the Indigenous Reconciliation Fund will transparently report on the fund’s finances on an annual basis,</w:t>
      </w:r>
      <w:r>
        <w:rPr>
          <w:spacing w:val="-47"/>
        </w:rPr>
        <w:t xml:space="preserve"> </w:t>
      </w:r>
      <w:r>
        <w:t>and</w:t>
      </w:r>
      <w:r>
        <w:rPr>
          <w:spacing w:val="-2"/>
        </w:rPr>
        <w:t xml:space="preserve"> </w:t>
      </w:r>
      <w:r>
        <w:t>be</w:t>
      </w:r>
      <w:r>
        <w:rPr>
          <w:spacing w:val="1"/>
        </w:rPr>
        <w:t xml:space="preserve"> </w:t>
      </w:r>
      <w:r>
        <w:t>subject</w:t>
      </w:r>
      <w:r>
        <w:rPr>
          <w:spacing w:val="-2"/>
        </w:rPr>
        <w:t xml:space="preserve"> </w:t>
      </w:r>
      <w:r>
        <w:t>to an</w:t>
      </w:r>
      <w:r>
        <w:rPr>
          <w:spacing w:val="-1"/>
        </w:rPr>
        <w:t xml:space="preserve"> </w:t>
      </w:r>
      <w:r>
        <w:t>audit</w:t>
      </w:r>
      <w:r>
        <w:rPr>
          <w:spacing w:val="-2"/>
        </w:rPr>
        <w:t xml:space="preserve"> </w:t>
      </w:r>
      <w:r>
        <w:t>by an</w:t>
      </w:r>
      <w:r>
        <w:rPr>
          <w:spacing w:val="-1"/>
        </w:rPr>
        <w:t xml:space="preserve"> </w:t>
      </w:r>
      <w:r>
        <w:t>independent</w:t>
      </w:r>
      <w:r>
        <w:rPr>
          <w:spacing w:val="-2"/>
        </w:rPr>
        <w:t xml:space="preserve"> </w:t>
      </w:r>
      <w:r>
        <w:t>accounting</w:t>
      </w:r>
      <w:r>
        <w:rPr>
          <w:spacing w:val="-1"/>
        </w:rPr>
        <w:t xml:space="preserve"> </w:t>
      </w:r>
      <w:r>
        <w:t>firm each</w:t>
      </w:r>
      <w:r>
        <w:rPr>
          <w:spacing w:val="-1"/>
        </w:rPr>
        <w:t xml:space="preserve"> </w:t>
      </w:r>
      <w:r>
        <w:t>year.</w:t>
      </w:r>
    </w:p>
    <w:p w14:paraId="568CAC52" w14:textId="77777777" w:rsidR="00363CBA" w:rsidRDefault="00363CBA">
      <w:pPr>
        <w:pStyle w:val="BodyText"/>
        <w:spacing w:before="1"/>
        <w:rPr>
          <w:sz w:val="22"/>
        </w:rPr>
      </w:pPr>
    </w:p>
    <w:p w14:paraId="6DBBB14F" w14:textId="77777777" w:rsidR="00363CBA" w:rsidRDefault="005F4CC8">
      <w:pPr>
        <w:pStyle w:val="ListParagraph"/>
        <w:numPr>
          <w:ilvl w:val="0"/>
          <w:numId w:val="2"/>
        </w:numPr>
        <w:tabs>
          <w:tab w:val="left" w:pos="826"/>
          <w:tab w:val="left" w:pos="827"/>
        </w:tabs>
        <w:ind w:left="826" w:right="1526" w:hanging="361"/>
        <w:rPr>
          <w:rFonts w:ascii="Symbol" w:hAnsi="Symbol"/>
        </w:rPr>
      </w:pPr>
      <w:r>
        <w:rPr>
          <w:b/>
          <w:i/>
        </w:rPr>
        <w:t>Doesn’t the Church have enough money to fulfill this commitment? Why are you asking</w:t>
      </w:r>
      <w:r>
        <w:rPr>
          <w:b/>
          <w:i/>
          <w:spacing w:val="-47"/>
        </w:rPr>
        <w:t xml:space="preserve"> </w:t>
      </w:r>
      <w:r>
        <w:rPr>
          <w:b/>
          <w:i/>
        </w:rPr>
        <w:t>Catholics</w:t>
      </w:r>
      <w:r>
        <w:rPr>
          <w:b/>
          <w:i/>
          <w:spacing w:val="-1"/>
        </w:rPr>
        <w:t xml:space="preserve"> </w:t>
      </w:r>
      <w:r>
        <w:rPr>
          <w:b/>
          <w:i/>
        </w:rPr>
        <w:t>to</w:t>
      </w:r>
      <w:r>
        <w:rPr>
          <w:b/>
          <w:i/>
          <w:spacing w:val="-1"/>
        </w:rPr>
        <w:t xml:space="preserve"> </w:t>
      </w:r>
      <w:r>
        <w:rPr>
          <w:b/>
          <w:i/>
        </w:rPr>
        <w:t>donate?</w:t>
      </w:r>
    </w:p>
    <w:p w14:paraId="548E16A3" w14:textId="77777777" w:rsidR="00363CBA" w:rsidRDefault="00363CBA">
      <w:pPr>
        <w:pStyle w:val="BodyText"/>
        <w:spacing w:before="5"/>
        <w:rPr>
          <w:b/>
          <w:i/>
          <w:sz w:val="22"/>
        </w:rPr>
      </w:pPr>
    </w:p>
    <w:p w14:paraId="6A075DA1" w14:textId="77777777" w:rsidR="00363CBA" w:rsidRDefault="005F4CC8">
      <w:pPr>
        <w:ind w:left="130" w:right="869" w:hanging="10"/>
      </w:pPr>
      <w:r>
        <w:t>The Catholic Church in Canada consists of thousands of independent entities, each with their own</w:t>
      </w:r>
      <w:r>
        <w:rPr>
          <w:spacing w:val="1"/>
        </w:rPr>
        <w:t xml:space="preserve"> </w:t>
      </w:r>
      <w:r>
        <w:t>financial</w:t>
      </w:r>
      <w:r>
        <w:rPr>
          <w:spacing w:val="-2"/>
        </w:rPr>
        <w:t xml:space="preserve"> </w:t>
      </w:r>
      <w:r>
        <w:t>circumstances.</w:t>
      </w:r>
      <w:r>
        <w:rPr>
          <w:spacing w:val="-5"/>
        </w:rPr>
        <w:t xml:space="preserve"> </w:t>
      </w:r>
      <w:r>
        <w:t>It</w:t>
      </w:r>
      <w:r>
        <w:rPr>
          <w:spacing w:val="-1"/>
        </w:rPr>
        <w:t xml:space="preserve"> </w:t>
      </w:r>
      <w:r>
        <w:t>is</w:t>
      </w:r>
      <w:r>
        <w:rPr>
          <w:spacing w:val="-2"/>
        </w:rPr>
        <w:t xml:space="preserve"> </w:t>
      </w:r>
      <w:r>
        <w:t>up</w:t>
      </w:r>
      <w:r>
        <w:rPr>
          <w:spacing w:val="-2"/>
        </w:rPr>
        <w:t xml:space="preserve"> </w:t>
      </w:r>
      <w:r>
        <w:t>to</w:t>
      </w:r>
      <w:r>
        <w:rPr>
          <w:spacing w:val="-3"/>
        </w:rPr>
        <w:t xml:space="preserve"> </w:t>
      </w:r>
      <w:r>
        <w:t>individual</w:t>
      </w:r>
      <w:r>
        <w:rPr>
          <w:spacing w:val="-2"/>
        </w:rPr>
        <w:t xml:space="preserve"> </w:t>
      </w:r>
      <w:r>
        <w:t>dioceses</w:t>
      </w:r>
      <w:r>
        <w:rPr>
          <w:spacing w:val="-7"/>
        </w:rPr>
        <w:t xml:space="preserve"> </w:t>
      </w:r>
      <w:r>
        <w:t>to</w:t>
      </w:r>
      <w:r>
        <w:rPr>
          <w:spacing w:val="-1"/>
        </w:rPr>
        <w:t xml:space="preserve"> </w:t>
      </w:r>
      <w:r>
        <w:t>determine how</w:t>
      </w:r>
      <w:r>
        <w:rPr>
          <w:spacing w:val="-4"/>
        </w:rPr>
        <w:t xml:space="preserve"> </w:t>
      </w:r>
      <w:r>
        <w:t>best</w:t>
      </w:r>
      <w:r>
        <w:rPr>
          <w:spacing w:val="-4"/>
        </w:rPr>
        <w:t xml:space="preserve"> </w:t>
      </w:r>
      <w:r>
        <w:t>to</w:t>
      </w:r>
      <w:r>
        <w:rPr>
          <w:spacing w:val="-3"/>
        </w:rPr>
        <w:t xml:space="preserve"> </w:t>
      </w:r>
      <w:r>
        <w:t>meet</w:t>
      </w:r>
      <w:r>
        <w:rPr>
          <w:spacing w:val="-1"/>
        </w:rPr>
        <w:t xml:space="preserve"> </w:t>
      </w:r>
      <w:r>
        <w:t>their</w:t>
      </w:r>
      <w:r>
        <w:rPr>
          <w:spacing w:val="-1"/>
        </w:rPr>
        <w:t xml:space="preserve"> </w:t>
      </w:r>
      <w:r>
        <w:t>financial</w:t>
      </w:r>
      <w:r>
        <w:rPr>
          <w:spacing w:val="-47"/>
        </w:rPr>
        <w:t xml:space="preserve"> </w:t>
      </w:r>
      <w:r>
        <w:t>commitments. Having said that, we have heard loudly from Catholics across Canada who wish to</w:t>
      </w:r>
      <w:r>
        <w:rPr>
          <w:spacing w:val="1"/>
        </w:rPr>
        <w:t xml:space="preserve"> </w:t>
      </w:r>
      <w:r>
        <w:t>participate in</w:t>
      </w:r>
      <w:r>
        <w:rPr>
          <w:spacing w:val="-3"/>
        </w:rPr>
        <w:t xml:space="preserve"> </w:t>
      </w:r>
      <w:r>
        <w:t>the</w:t>
      </w:r>
      <w:r>
        <w:rPr>
          <w:spacing w:val="1"/>
        </w:rPr>
        <w:t xml:space="preserve"> </w:t>
      </w:r>
      <w:r>
        <w:t>healing</w:t>
      </w:r>
      <w:r>
        <w:rPr>
          <w:spacing w:val="-1"/>
        </w:rPr>
        <w:t xml:space="preserve"> </w:t>
      </w:r>
      <w:r>
        <w:t>and</w:t>
      </w:r>
      <w:r>
        <w:rPr>
          <w:spacing w:val="-1"/>
        </w:rPr>
        <w:t xml:space="preserve"> </w:t>
      </w:r>
      <w:r>
        <w:t>reconciliation</w:t>
      </w:r>
      <w:r>
        <w:rPr>
          <w:spacing w:val="-2"/>
        </w:rPr>
        <w:t xml:space="preserve"> </w:t>
      </w:r>
      <w:r>
        <w:t>journey.</w:t>
      </w:r>
    </w:p>
    <w:p w14:paraId="379FD157" w14:textId="77777777" w:rsidR="00363CBA" w:rsidRDefault="005F4CC8">
      <w:pPr>
        <w:spacing w:before="114"/>
        <w:ind w:left="130" w:right="870" w:hanging="10"/>
      </w:pPr>
      <w:r>
        <w:t>By launching a grassroots-led campaign where local dioceses and their faithful can raise funds and</w:t>
      </w:r>
      <w:r>
        <w:rPr>
          <w:spacing w:val="1"/>
        </w:rPr>
        <w:t xml:space="preserve"> </w:t>
      </w:r>
      <w:r>
        <w:t>provide meaningful input on disbursement plans, we believe that we can engage Catholics in a new way</w:t>
      </w:r>
      <w:r>
        <w:rPr>
          <w:spacing w:val="-47"/>
        </w:rPr>
        <w:t xml:space="preserve"> </w:t>
      </w:r>
      <w:r>
        <w:t>around</w:t>
      </w:r>
      <w:r>
        <w:rPr>
          <w:spacing w:val="-2"/>
        </w:rPr>
        <w:t xml:space="preserve"> </w:t>
      </w:r>
      <w:r>
        <w:t>this critically</w:t>
      </w:r>
      <w:r>
        <w:rPr>
          <w:spacing w:val="-2"/>
        </w:rPr>
        <w:t xml:space="preserve"> </w:t>
      </w:r>
      <w:r>
        <w:t>important</w:t>
      </w:r>
      <w:r>
        <w:rPr>
          <w:spacing w:val="1"/>
        </w:rPr>
        <w:t xml:space="preserve"> </w:t>
      </w:r>
      <w:r>
        <w:t>priority.</w:t>
      </w:r>
    </w:p>
    <w:p w14:paraId="092EC702" w14:textId="77777777" w:rsidR="00363CBA" w:rsidRDefault="00363CBA">
      <w:pPr>
        <w:sectPr w:rsidR="00363CBA">
          <w:pgSz w:w="12240" w:h="15840"/>
          <w:pgMar w:top="1500" w:right="620" w:bottom="1200" w:left="1320" w:header="0" w:footer="1014" w:gutter="0"/>
          <w:cols w:space="720"/>
        </w:sectPr>
      </w:pPr>
    </w:p>
    <w:p w14:paraId="62954761" w14:textId="77777777" w:rsidR="00363CBA" w:rsidRDefault="005F4CC8">
      <w:pPr>
        <w:pStyle w:val="ListParagraph"/>
        <w:numPr>
          <w:ilvl w:val="0"/>
          <w:numId w:val="2"/>
        </w:numPr>
        <w:tabs>
          <w:tab w:val="left" w:pos="825"/>
          <w:tab w:val="left" w:pos="826"/>
        </w:tabs>
        <w:spacing w:before="79"/>
        <w:ind w:left="825" w:right="1445" w:hanging="361"/>
        <w:rPr>
          <w:rFonts w:ascii="Symbol" w:hAnsi="Symbol"/>
        </w:rPr>
      </w:pPr>
      <w:r>
        <w:rPr>
          <w:b/>
          <w:i/>
        </w:rPr>
        <w:lastRenderedPageBreak/>
        <w:t>Who actually determines / authorizes the projects by diocesan or regional reconciliation</w:t>
      </w:r>
      <w:r>
        <w:rPr>
          <w:b/>
          <w:i/>
          <w:spacing w:val="-47"/>
        </w:rPr>
        <w:t xml:space="preserve"> </w:t>
      </w:r>
      <w:r>
        <w:rPr>
          <w:b/>
          <w:i/>
        </w:rPr>
        <w:t>committees?</w:t>
      </w:r>
    </w:p>
    <w:p w14:paraId="13E04229" w14:textId="77777777" w:rsidR="00363CBA" w:rsidRDefault="005F4CC8">
      <w:pPr>
        <w:spacing w:before="113"/>
        <w:ind w:left="211" w:right="910" w:hanging="12"/>
      </w:pPr>
      <w:r>
        <w:t>Both the local Reconciliation Committees AND the Fund Directors play a role in determining and</w:t>
      </w:r>
      <w:r>
        <w:rPr>
          <w:spacing w:val="1"/>
        </w:rPr>
        <w:t xml:space="preserve"> </w:t>
      </w:r>
      <w:r>
        <w:t>authorizing projects. It is up to the diocesan/ regional reconciliation committees to discern and</w:t>
      </w:r>
      <w:r>
        <w:rPr>
          <w:spacing w:val="1"/>
        </w:rPr>
        <w:t xml:space="preserve"> </w:t>
      </w:r>
      <w:r>
        <w:t>recommend projects that fulfill the requirements as set out by the Indigenous Reconciliation Fund</w:t>
      </w:r>
      <w:r>
        <w:rPr>
          <w:spacing w:val="1"/>
        </w:rPr>
        <w:t xml:space="preserve"> </w:t>
      </w:r>
      <w:r>
        <w:t>Grant Application criteria. It is the Fund Directors who confirm and decide that recommended projects</w:t>
      </w:r>
      <w:r>
        <w:rPr>
          <w:spacing w:val="-47"/>
        </w:rPr>
        <w:t xml:space="preserve"> </w:t>
      </w:r>
      <w:r>
        <w:t>fulfill</w:t>
      </w:r>
      <w:r>
        <w:rPr>
          <w:spacing w:val="-1"/>
        </w:rPr>
        <w:t xml:space="preserve"> </w:t>
      </w:r>
      <w:r>
        <w:t>the</w:t>
      </w:r>
      <w:r>
        <w:rPr>
          <w:spacing w:val="1"/>
        </w:rPr>
        <w:t xml:space="preserve"> </w:t>
      </w:r>
      <w:r>
        <w:t>requirements and</w:t>
      </w:r>
      <w:r>
        <w:rPr>
          <w:spacing w:val="-3"/>
        </w:rPr>
        <w:t xml:space="preserve"> </w:t>
      </w:r>
      <w:r>
        <w:t>can</w:t>
      </w:r>
      <w:r>
        <w:rPr>
          <w:spacing w:val="-1"/>
        </w:rPr>
        <w:t xml:space="preserve"> </w:t>
      </w:r>
      <w:r>
        <w:t>be</w:t>
      </w:r>
      <w:r>
        <w:rPr>
          <w:spacing w:val="1"/>
        </w:rPr>
        <w:t xml:space="preserve"> </w:t>
      </w:r>
      <w:r>
        <w:t>approved.</w:t>
      </w:r>
    </w:p>
    <w:p w14:paraId="1D56E448" w14:textId="77777777" w:rsidR="00363CBA" w:rsidRDefault="00363CBA">
      <w:pPr>
        <w:pStyle w:val="BodyText"/>
        <w:rPr>
          <w:sz w:val="22"/>
        </w:rPr>
      </w:pPr>
    </w:p>
    <w:p w14:paraId="29805947" w14:textId="77777777" w:rsidR="00363CBA" w:rsidRDefault="00363CBA">
      <w:pPr>
        <w:pStyle w:val="BodyText"/>
        <w:spacing w:before="3"/>
        <w:rPr>
          <w:sz w:val="17"/>
        </w:rPr>
      </w:pPr>
    </w:p>
    <w:p w14:paraId="3BEDB855" w14:textId="77777777" w:rsidR="00363CBA" w:rsidRDefault="005F4CC8">
      <w:pPr>
        <w:pStyle w:val="ListParagraph"/>
        <w:numPr>
          <w:ilvl w:val="0"/>
          <w:numId w:val="2"/>
        </w:numPr>
        <w:tabs>
          <w:tab w:val="left" w:pos="825"/>
          <w:tab w:val="left" w:pos="826"/>
        </w:tabs>
        <w:ind w:left="825" w:hanging="361"/>
        <w:rPr>
          <w:rFonts w:ascii="Symbol" w:hAnsi="Symbol"/>
        </w:rPr>
      </w:pPr>
      <w:r>
        <w:rPr>
          <w:b/>
          <w:i/>
        </w:rPr>
        <w:t>What</w:t>
      </w:r>
      <w:r>
        <w:rPr>
          <w:b/>
          <w:i/>
          <w:spacing w:val="-3"/>
        </w:rPr>
        <w:t xml:space="preserve"> </w:t>
      </w:r>
      <w:r>
        <w:rPr>
          <w:b/>
          <w:i/>
        </w:rPr>
        <w:t>happens</w:t>
      </w:r>
      <w:r>
        <w:rPr>
          <w:b/>
          <w:i/>
          <w:spacing w:val="-2"/>
        </w:rPr>
        <w:t xml:space="preserve"> </w:t>
      </w:r>
      <w:r>
        <w:rPr>
          <w:b/>
          <w:i/>
        </w:rPr>
        <w:t>if</w:t>
      </w:r>
      <w:r>
        <w:rPr>
          <w:b/>
          <w:i/>
          <w:spacing w:val="-3"/>
        </w:rPr>
        <w:t xml:space="preserve"> </w:t>
      </w:r>
      <w:r>
        <w:rPr>
          <w:b/>
          <w:i/>
        </w:rPr>
        <w:t>a</w:t>
      </w:r>
      <w:r>
        <w:rPr>
          <w:b/>
          <w:i/>
          <w:spacing w:val="-3"/>
        </w:rPr>
        <w:t xml:space="preserve"> </w:t>
      </w:r>
      <w:r>
        <w:rPr>
          <w:b/>
          <w:i/>
        </w:rPr>
        <w:t>proposed</w:t>
      </w:r>
      <w:r>
        <w:rPr>
          <w:b/>
          <w:i/>
          <w:spacing w:val="-4"/>
        </w:rPr>
        <w:t xml:space="preserve"> </w:t>
      </w:r>
      <w:r>
        <w:rPr>
          <w:b/>
          <w:i/>
        </w:rPr>
        <w:t>project</w:t>
      </w:r>
      <w:r>
        <w:rPr>
          <w:b/>
          <w:i/>
          <w:spacing w:val="-4"/>
        </w:rPr>
        <w:t xml:space="preserve"> </w:t>
      </w:r>
      <w:r>
        <w:rPr>
          <w:b/>
          <w:i/>
        </w:rPr>
        <w:t>is</w:t>
      </w:r>
      <w:r>
        <w:rPr>
          <w:b/>
          <w:i/>
          <w:spacing w:val="-4"/>
        </w:rPr>
        <w:t xml:space="preserve"> </w:t>
      </w:r>
      <w:r>
        <w:rPr>
          <w:b/>
          <w:i/>
        </w:rPr>
        <w:t>rejected</w:t>
      </w:r>
      <w:r>
        <w:rPr>
          <w:b/>
          <w:i/>
          <w:spacing w:val="-4"/>
        </w:rPr>
        <w:t xml:space="preserve"> </w:t>
      </w:r>
      <w:r>
        <w:rPr>
          <w:b/>
          <w:i/>
        </w:rPr>
        <w:t>by</w:t>
      </w:r>
      <w:r>
        <w:rPr>
          <w:b/>
          <w:i/>
          <w:spacing w:val="-3"/>
        </w:rPr>
        <w:t xml:space="preserve"> </w:t>
      </w:r>
      <w:r>
        <w:rPr>
          <w:b/>
          <w:i/>
        </w:rPr>
        <w:t>the</w:t>
      </w:r>
      <w:r>
        <w:rPr>
          <w:b/>
          <w:i/>
          <w:spacing w:val="-4"/>
        </w:rPr>
        <w:t xml:space="preserve"> </w:t>
      </w:r>
      <w:r>
        <w:rPr>
          <w:b/>
          <w:i/>
        </w:rPr>
        <w:t>Fund</w:t>
      </w:r>
      <w:r>
        <w:rPr>
          <w:b/>
          <w:i/>
          <w:spacing w:val="-3"/>
        </w:rPr>
        <w:t xml:space="preserve"> </w:t>
      </w:r>
      <w:r>
        <w:rPr>
          <w:b/>
          <w:i/>
        </w:rPr>
        <w:t>Directors?</w:t>
      </w:r>
    </w:p>
    <w:p w14:paraId="29C56FEB" w14:textId="77777777" w:rsidR="00363CBA" w:rsidRDefault="005F4CC8">
      <w:pPr>
        <w:spacing w:before="164"/>
        <w:ind w:left="475" w:right="819" w:hanging="10"/>
      </w:pPr>
      <w:r>
        <w:t>It is anticipated that this would be a rare situation. If a diocesan or regional reconciliation committee</w:t>
      </w:r>
      <w:r>
        <w:rPr>
          <w:spacing w:val="-47"/>
        </w:rPr>
        <w:t xml:space="preserve"> </w:t>
      </w:r>
      <w:r>
        <w:t>project proposal is fulfilling the criteria as set out in the Fund Grant Application Process, then</w:t>
      </w:r>
      <w:r>
        <w:rPr>
          <w:spacing w:val="1"/>
        </w:rPr>
        <w:t xml:space="preserve"> </w:t>
      </w:r>
      <w:r>
        <w:t>rejection of a submitted project should not occur. However, if it does, then a dialogue should occur</w:t>
      </w:r>
      <w:r>
        <w:rPr>
          <w:spacing w:val="1"/>
        </w:rPr>
        <w:t xml:space="preserve"> </w:t>
      </w:r>
      <w:r>
        <w:t>between the Fund Directors and the local Diocesan/Regional Committee as to how to adjust/ amend</w:t>
      </w:r>
      <w:r>
        <w:rPr>
          <w:spacing w:val="-47"/>
        </w:rPr>
        <w:t xml:space="preserve"> </w:t>
      </w:r>
      <w:r>
        <w:t>the project</w:t>
      </w:r>
      <w:r>
        <w:rPr>
          <w:spacing w:val="-2"/>
        </w:rPr>
        <w:t xml:space="preserve"> </w:t>
      </w:r>
      <w:r>
        <w:t>so</w:t>
      </w:r>
      <w:r>
        <w:rPr>
          <w:spacing w:val="-1"/>
        </w:rPr>
        <w:t xml:space="preserve"> </w:t>
      </w:r>
      <w:r>
        <w:t>that</w:t>
      </w:r>
      <w:r>
        <w:rPr>
          <w:spacing w:val="1"/>
        </w:rPr>
        <w:t xml:space="preserve"> </w:t>
      </w:r>
      <w:r>
        <w:t>it</w:t>
      </w:r>
      <w:r>
        <w:rPr>
          <w:spacing w:val="-3"/>
        </w:rPr>
        <w:t xml:space="preserve"> </w:t>
      </w:r>
      <w:r>
        <w:t>may</w:t>
      </w:r>
      <w:r>
        <w:rPr>
          <w:spacing w:val="-2"/>
        </w:rPr>
        <w:t xml:space="preserve"> </w:t>
      </w:r>
      <w:r>
        <w:t>fulfill all criteria</w:t>
      </w:r>
      <w:r>
        <w:rPr>
          <w:spacing w:val="-2"/>
        </w:rPr>
        <w:t xml:space="preserve"> </w:t>
      </w:r>
      <w:r>
        <w:t>and</w:t>
      </w:r>
      <w:r>
        <w:rPr>
          <w:spacing w:val="-2"/>
        </w:rPr>
        <w:t xml:space="preserve"> </w:t>
      </w:r>
      <w:r>
        <w:t>achieve</w:t>
      </w:r>
      <w:r>
        <w:rPr>
          <w:spacing w:val="-2"/>
        </w:rPr>
        <w:t xml:space="preserve"> </w:t>
      </w:r>
      <w:r>
        <w:t>approval.</w:t>
      </w:r>
    </w:p>
    <w:p w14:paraId="16635873" w14:textId="77777777" w:rsidR="00363CBA" w:rsidRDefault="00363CBA">
      <w:pPr>
        <w:sectPr w:rsidR="00363CBA">
          <w:pgSz w:w="12240" w:h="15840"/>
          <w:pgMar w:top="1360" w:right="620" w:bottom="1200" w:left="1320" w:header="0" w:footer="1014" w:gutter="0"/>
          <w:cols w:space="720"/>
        </w:sectPr>
      </w:pPr>
    </w:p>
    <w:p w14:paraId="7C44F197" w14:textId="77777777" w:rsidR="00363CBA" w:rsidRDefault="005F4CC8">
      <w:pPr>
        <w:pStyle w:val="Heading3"/>
        <w:tabs>
          <w:tab w:val="left" w:pos="3722"/>
        </w:tabs>
        <w:ind w:left="2265"/>
      </w:pPr>
      <w:bookmarkStart w:id="7" w:name="_TOC_250000"/>
      <w:r>
        <w:lastRenderedPageBreak/>
        <w:t>Appendix</w:t>
      </w:r>
      <w:r>
        <w:rPr>
          <w:spacing w:val="-2"/>
        </w:rPr>
        <w:t xml:space="preserve"> </w:t>
      </w:r>
      <w:r>
        <w:t>C:</w:t>
      </w:r>
      <w:r>
        <w:tab/>
        <w:t>Further</w:t>
      </w:r>
      <w:r>
        <w:rPr>
          <w:spacing w:val="-4"/>
        </w:rPr>
        <w:t xml:space="preserve"> </w:t>
      </w:r>
      <w:r>
        <w:t>Information/</w:t>
      </w:r>
      <w:r>
        <w:rPr>
          <w:spacing w:val="-2"/>
        </w:rPr>
        <w:t xml:space="preserve"> </w:t>
      </w:r>
      <w:r>
        <w:t>Resource</w:t>
      </w:r>
      <w:r>
        <w:rPr>
          <w:spacing w:val="-3"/>
        </w:rPr>
        <w:t xml:space="preserve"> </w:t>
      </w:r>
      <w:bookmarkEnd w:id="7"/>
      <w:r>
        <w:t>Links</w:t>
      </w:r>
    </w:p>
    <w:p w14:paraId="7BF5286F" w14:textId="77777777" w:rsidR="00363CBA" w:rsidRDefault="00363CBA">
      <w:pPr>
        <w:pStyle w:val="BodyText"/>
        <w:rPr>
          <w:b/>
        </w:rPr>
      </w:pPr>
    </w:p>
    <w:p w14:paraId="071D30D3" w14:textId="77777777" w:rsidR="00363CBA" w:rsidRPr="0076702C" w:rsidRDefault="005F4CC8">
      <w:pPr>
        <w:pStyle w:val="ListParagraph"/>
        <w:numPr>
          <w:ilvl w:val="0"/>
          <w:numId w:val="1"/>
        </w:numPr>
        <w:tabs>
          <w:tab w:val="left" w:pos="479"/>
          <w:tab w:val="left" w:pos="480"/>
        </w:tabs>
        <w:spacing w:before="182" w:line="487" w:lineRule="auto"/>
        <w:ind w:right="2241" w:firstLine="14"/>
        <w:rPr>
          <w:sz w:val="25"/>
          <w:szCs w:val="25"/>
        </w:rPr>
      </w:pPr>
      <w:r w:rsidRPr="0076702C">
        <w:rPr>
          <w:sz w:val="25"/>
          <w:szCs w:val="25"/>
        </w:rPr>
        <w:t xml:space="preserve">Indian Residential Schools and </w:t>
      </w:r>
      <w:r w:rsidRPr="0076702C">
        <w:rPr>
          <w:b/>
          <w:sz w:val="25"/>
          <w:szCs w:val="25"/>
        </w:rPr>
        <w:t>TRC Settlement</w:t>
      </w:r>
      <w:r w:rsidRPr="0076702C">
        <w:rPr>
          <w:sz w:val="25"/>
          <w:szCs w:val="25"/>
        </w:rPr>
        <w:t>:</w:t>
      </w:r>
      <w:r w:rsidRPr="0076702C">
        <w:rPr>
          <w:color w:val="2D74B5"/>
          <w:spacing w:val="1"/>
          <w:sz w:val="25"/>
          <w:szCs w:val="25"/>
        </w:rPr>
        <w:t xml:space="preserve"> </w:t>
      </w:r>
      <w:hyperlink r:id="rId13" w:history="1">
        <w:r w:rsidR="0076702C" w:rsidRPr="0076702C">
          <w:rPr>
            <w:rStyle w:val="Hyperlink"/>
            <w:sz w:val="25"/>
            <w:szCs w:val="25"/>
          </w:rPr>
          <w:t>https://www.cccb.ca/indigenous-peoples/indian-residential-schools-and-trc/</w:t>
        </w:r>
      </w:hyperlink>
      <w:r w:rsidR="0076702C" w:rsidRPr="0076702C">
        <w:rPr>
          <w:sz w:val="25"/>
          <w:szCs w:val="25"/>
        </w:rPr>
        <w:t xml:space="preserve">    </w:t>
      </w:r>
    </w:p>
    <w:p w14:paraId="05E6C3EE" w14:textId="77777777" w:rsidR="00363CBA" w:rsidRPr="0076702C" w:rsidRDefault="00363CBA">
      <w:pPr>
        <w:pStyle w:val="BodyText"/>
        <w:spacing w:before="4"/>
        <w:rPr>
          <w:sz w:val="25"/>
          <w:szCs w:val="25"/>
        </w:rPr>
      </w:pPr>
    </w:p>
    <w:p w14:paraId="00F73A8F" w14:textId="77777777" w:rsidR="00363CBA" w:rsidRPr="0076702C" w:rsidRDefault="005F4CC8">
      <w:pPr>
        <w:pStyle w:val="ListParagraph"/>
        <w:numPr>
          <w:ilvl w:val="0"/>
          <w:numId w:val="1"/>
        </w:numPr>
        <w:tabs>
          <w:tab w:val="left" w:pos="479"/>
          <w:tab w:val="left" w:pos="480"/>
        </w:tabs>
        <w:spacing w:before="84"/>
        <w:ind w:left="480" w:hanging="360"/>
        <w:rPr>
          <w:b/>
          <w:sz w:val="25"/>
          <w:szCs w:val="25"/>
        </w:rPr>
      </w:pPr>
      <w:r w:rsidRPr="0076702C">
        <w:rPr>
          <w:sz w:val="25"/>
          <w:szCs w:val="25"/>
        </w:rPr>
        <w:t>Overview</w:t>
      </w:r>
      <w:r w:rsidRPr="0076702C">
        <w:rPr>
          <w:spacing w:val="-3"/>
          <w:sz w:val="25"/>
          <w:szCs w:val="25"/>
        </w:rPr>
        <w:t xml:space="preserve"> </w:t>
      </w:r>
      <w:r w:rsidRPr="0076702C">
        <w:rPr>
          <w:sz w:val="25"/>
          <w:szCs w:val="25"/>
        </w:rPr>
        <w:t>of</w:t>
      </w:r>
      <w:r w:rsidRPr="0076702C">
        <w:rPr>
          <w:spacing w:val="-1"/>
          <w:sz w:val="25"/>
          <w:szCs w:val="25"/>
        </w:rPr>
        <w:t xml:space="preserve"> </w:t>
      </w:r>
      <w:r w:rsidRPr="0076702C">
        <w:rPr>
          <w:b/>
          <w:sz w:val="25"/>
          <w:szCs w:val="25"/>
        </w:rPr>
        <w:t>$30</w:t>
      </w:r>
      <w:r w:rsidRPr="0076702C">
        <w:rPr>
          <w:b/>
          <w:spacing w:val="-3"/>
          <w:sz w:val="25"/>
          <w:szCs w:val="25"/>
        </w:rPr>
        <w:t xml:space="preserve"> </w:t>
      </w:r>
      <w:r w:rsidRPr="0076702C">
        <w:rPr>
          <w:b/>
          <w:sz w:val="25"/>
          <w:szCs w:val="25"/>
        </w:rPr>
        <w:t>million</w:t>
      </w:r>
      <w:r w:rsidRPr="0076702C">
        <w:rPr>
          <w:b/>
          <w:spacing w:val="-3"/>
          <w:sz w:val="25"/>
          <w:szCs w:val="25"/>
        </w:rPr>
        <w:t xml:space="preserve"> </w:t>
      </w:r>
      <w:r w:rsidRPr="0076702C">
        <w:rPr>
          <w:b/>
          <w:sz w:val="25"/>
          <w:szCs w:val="25"/>
        </w:rPr>
        <w:t>Indigenous</w:t>
      </w:r>
      <w:r w:rsidRPr="0076702C">
        <w:rPr>
          <w:b/>
          <w:spacing w:val="-3"/>
          <w:sz w:val="25"/>
          <w:szCs w:val="25"/>
        </w:rPr>
        <w:t xml:space="preserve"> </w:t>
      </w:r>
      <w:r w:rsidRPr="0076702C">
        <w:rPr>
          <w:b/>
          <w:sz w:val="25"/>
          <w:szCs w:val="25"/>
        </w:rPr>
        <w:t>Reconciliation</w:t>
      </w:r>
      <w:r w:rsidRPr="0076702C">
        <w:rPr>
          <w:b/>
          <w:spacing w:val="-1"/>
          <w:sz w:val="25"/>
          <w:szCs w:val="25"/>
        </w:rPr>
        <w:t xml:space="preserve"> </w:t>
      </w:r>
      <w:r w:rsidRPr="0076702C">
        <w:rPr>
          <w:b/>
          <w:sz w:val="25"/>
          <w:szCs w:val="25"/>
        </w:rPr>
        <w:t>FUND</w:t>
      </w:r>
    </w:p>
    <w:p w14:paraId="278E4329" w14:textId="77777777" w:rsidR="00363CBA" w:rsidRPr="0076702C" w:rsidRDefault="00363CBA">
      <w:pPr>
        <w:pStyle w:val="BodyText"/>
        <w:spacing w:before="11"/>
        <w:rPr>
          <w:b/>
          <w:sz w:val="25"/>
          <w:szCs w:val="25"/>
        </w:rPr>
      </w:pPr>
    </w:p>
    <w:p w14:paraId="17B3531D" w14:textId="77777777" w:rsidR="0076702C" w:rsidRDefault="0076702C">
      <w:pPr>
        <w:pStyle w:val="BodyText"/>
        <w:spacing w:before="3"/>
        <w:rPr>
          <w:sz w:val="25"/>
          <w:szCs w:val="25"/>
        </w:rPr>
      </w:pPr>
      <w:hyperlink r:id="rId14" w:history="1">
        <w:r w:rsidRPr="0076702C">
          <w:rPr>
            <w:rStyle w:val="Hyperlink"/>
            <w:sz w:val="25"/>
            <w:szCs w:val="25"/>
          </w:rPr>
          <w:t>https://www.cccb.ca/media-release/canadian-bishops-announce-30m-national-financialple dge-to-support-healing-and-reconciliation-initiatives/</w:t>
        </w:r>
      </w:hyperlink>
      <w:r w:rsidRPr="0076702C">
        <w:rPr>
          <w:sz w:val="25"/>
          <w:szCs w:val="25"/>
        </w:rPr>
        <w:t xml:space="preserve"> </w:t>
      </w:r>
    </w:p>
    <w:p w14:paraId="55884EFF" w14:textId="77777777" w:rsidR="0076702C" w:rsidRPr="0076702C" w:rsidRDefault="0076702C">
      <w:pPr>
        <w:pStyle w:val="BodyText"/>
        <w:spacing w:before="3"/>
        <w:rPr>
          <w:sz w:val="25"/>
          <w:szCs w:val="25"/>
        </w:rPr>
      </w:pPr>
    </w:p>
    <w:p w14:paraId="694B6B75" w14:textId="77777777" w:rsidR="00363CBA" w:rsidRPr="0076702C" w:rsidRDefault="0076702C">
      <w:pPr>
        <w:pStyle w:val="BodyText"/>
        <w:spacing w:before="3"/>
        <w:rPr>
          <w:sz w:val="25"/>
          <w:szCs w:val="25"/>
        </w:rPr>
      </w:pPr>
      <w:r w:rsidRPr="0076702C">
        <w:rPr>
          <w:sz w:val="25"/>
          <w:szCs w:val="25"/>
        </w:rPr>
        <w:t xml:space="preserve">   </w:t>
      </w:r>
    </w:p>
    <w:p w14:paraId="0D664F5C" w14:textId="77777777" w:rsidR="00363CBA" w:rsidRPr="0076702C" w:rsidRDefault="005F4CC8">
      <w:pPr>
        <w:pStyle w:val="ListParagraph"/>
        <w:numPr>
          <w:ilvl w:val="0"/>
          <w:numId w:val="1"/>
        </w:numPr>
        <w:tabs>
          <w:tab w:val="left" w:pos="480"/>
        </w:tabs>
        <w:spacing w:before="84"/>
        <w:ind w:left="480" w:right="1540" w:hanging="360"/>
        <w:jc w:val="both"/>
        <w:rPr>
          <w:sz w:val="25"/>
          <w:szCs w:val="25"/>
        </w:rPr>
      </w:pPr>
      <w:r w:rsidRPr="0076702C">
        <w:rPr>
          <w:b/>
          <w:sz w:val="25"/>
          <w:szCs w:val="25"/>
        </w:rPr>
        <w:t xml:space="preserve">Regarding the performance and fulfillment by CCEPIRSS </w:t>
      </w:r>
      <w:r w:rsidRPr="0076702C">
        <w:rPr>
          <w:sz w:val="25"/>
          <w:szCs w:val="25"/>
        </w:rPr>
        <w:t>(Corporation of Catholic</w:t>
      </w:r>
      <w:r w:rsidRPr="0076702C">
        <w:rPr>
          <w:spacing w:val="-54"/>
          <w:sz w:val="25"/>
          <w:szCs w:val="25"/>
        </w:rPr>
        <w:t xml:space="preserve"> </w:t>
      </w:r>
      <w:r w:rsidRPr="0076702C">
        <w:rPr>
          <w:sz w:val="25"/>
          <w:szCs w:val="25"/>
        </w:rPr>
        <w:t>Entities Party to the Indian Residential School Settlement) of obligations re: IRSSA</w:t>
      </w:r>
      <w:r w:rsidRPr="0076702C">
        <w:rPr>
          <w:spacing w:val="-54"/>
          <w:sz w:val="25"/>
          <w:szCs w:val="25"/>
        </w:rPr>
        <w:t xml:space="preserve"> </w:t>
      </w:r>
      <w:r w:rsidRPr="0076702C">
        <w:rPr>
          <w:sz w:val="25"/>
          <w:szCs w:val="25"/>
        </w:rPr>
        <w:t>(Indian</w:t>
      </w:r>
      <w:r w:rsidRPr="0076702C">
        <w:rPr>
          <w:spacing w:val="-2"/>
          <w:sz w:val="25"/>
          <w:szCs w:val="25"/>
        </w:rPr>
        <w:t xml:space="preserve"> </w:t>
      </w:r>
      <w:r w:rsidRPr="0076702C">
        <w:rPr>
          <w:sz w:val="25"/>
          <w:szCs w:val="25"/>
        </w:rPr>
        <w:t>Residential</w:t>
      </w:r>
      <w:r w:rsidRPr="0076702C">
        <w:rPr>
          <w:spacing w:val="1"/>
          <w:sz w:val="25"/>
          <w:szCs w:val="25"/>
        </w:rPr>
        <w:t xml:space="preserve"> </w:t>
      </w:r>
      <w:r w:rsidRPr="0076702C">
        <w:rPr>
          <w:sz w:val="25"/>
          <w:szCs w:val="25"/>
        </w:rPr>
        <w:t>School Settlement</w:t>
      </w:r>
      <w:r w:rsidRPr="0076702C">
        <w:rPr>
          <w:spacing w:val="1"/>
          <w:sz w:val="25"/>
          <w:szCs w:val="25"/>
        </w:rPr>
        <w:t xml:space="preserve"> </w:t>
      </w:r>
      <w:r w:rsidRPr="0076702C">
        <w:rPr>
          <w:sz w:val="25"/>
          <w:szCs w:val="25"/>
        </w:rPr>
        <w:t>Agreement)</w:t>
      </w:r>
    </w:p>
    <w:p w14:paraId="28FF2675" w14:textId="77777777" w:rsidR="00363CBA" w:rsidRPr="0076702C" w:rsidRDefault="00363CBA">
      <w:pPr>
        <w:pStyle w:val="BodyText"/>
        <w:spacing w:before="8"/>
        <w:rPr>
          <w:sz w:val="25"/>
          <w:szCs w:val="25"/>
        </w:rPr>
      </w:pPr>
    </w:p>
    <w:p w14:paraId="5F732C85" w14:textId="77777777" w:rsidR="00363CBA" w:rsidRPr="0076702C" w:rsidRDefault="00100462">
      <w:pPr>
        <w:spacing w:before="1"/>
        <w:ind w:left="115" w:right="862" w:hanging="10"/>
        <w:rPr>
          <w:sz w:val="25"/>
          <w:szCs w:val="25"/>
        </w:rPr>
      </w:pPr>
      <w:r>
        <w:pict w14:anchorId="447DE5E8">
          <v:rect id="docshape2" o:spid="_x0000_s1026" alt="" style="position:absolute;left:0;text-align:left;margin-left:429.25pt;margin-top:28.65pt;width:2.75pt;height:.85pt;z-index:15728640;mso-wrap-edited:f;mso-width-percent:0;mso-height-percent:0;mso-position-horizontal-relative:page;mso-width-percent:0;mso-height-percent:0" fillcolor="blue" stroked="f">
            <w10:wrap anchorx="page"/>
          </v:rect>
        </w:pict>
      </w:r>
      <w:hyperlink r:id="rId15" w:history="1">
        <w:r w:rsidR="0076702C" w:rsidRPr="0076702C">
          <w:rPr>
            <w:rStyle w:val="Hyperlink"/>
            <w:noProof/>
            <w:sz w:val="25"/>
            <w:szCs w:val="25"/>
          </w:rPr>
          <w:t>https://www.cccb.ca/indigenous-peoples/indian-residential-schools-and-trc/canadasbishop s-provide-update-on-indian-residential-school-settlement-agreement/</w:t>
        </w:r>
      </w:hyperlink>
      <w:r w:rsidR="0076702C" w:rsidRPr="0076702C">
        <w:rPr>
          <w:noProof/>
          <w:sz w:val="25"/>
          <w:szCs w:val="25"/>
        </w:rPr>
        <w:t xml:space="preserve">   </w:t>
      </w:r>
      <w:r w:rsidR="005F4CC8" w:rsidRPr="0076702C">
        <w:rPr>
          <w:sz w:val="25"/>
          <w:szCs w:val="25"/>
        </w:rPr>
        <w:t>(summary)</w:t>
      </w:r>
    </w:p>
    <w:p w14:paraId="607FD83C" w14:textId="77777777" w:rsidR="0076702C" w:rsidRPr="0076702C" w:rsidRDefault="0076702C" w:rsidP="0076702C">
      <w:pPr>
        <w:pStyle w:val="Heading2"/>
        <w:rPr>
          <w:u w:val="none"/>
        </w:rPr>
      </w:pPr>
    </w:p>
    <w:p w14:paraId="2397618C" w14:textId="77777777" w:rsidR="0076702C" w:rsidRPr="0076702C" w:rsidRDefault="0076702C" w:rsidP="0076702C">
      <w:pPr>
        <w:pStyle w:val="Heading2"/>
        <w:rPr>
          <w:rStyle w:val="Hyperlink"/>
        </w:rPr>
      </w:pPr>
      <w:r w:rsidRPr="0076702C">
        <w:rPr>
          <w:u w:val="none"/>
        </w:rPr>
        <w:fldChar w:fldCharType="begin"/>
      </w:r>
      <w:r w:rsidRPr="0076702C">
        <w:rPr>
          <w:u w:val="none"/>
        </w:rPr>
        <w:instrText xml:space="preserve"> HYPERLINK "https://www.cccb.ca/wp-content/uploads/2022/01/Summary-Memorandum-datedJanuary%20%20-28-2022.pdf" </w:instrText>
      </w:r>
      <w:r w:rsidRPr="0076702C">
        <w:rPr>
          <w:u w:val="none"/>
        </w:rPr>
      </w:r>
      <w:r w:rsidRPr="0076702C">
        <w:rPr>
          <w:u w:val="none"/>
        </w:rPr>
        <w:fldChar w:fldCharType="separate"/>
      </w:r>
      <w:r w:rsidRPr="0076702C">
        <w:rPr>
          <w:rStyle w:val="Hyperlink"/>
        </w:rPr>
        <w:t>https://www.cccb.ca/wp-content/uploads/2022/01/Summary-Memorandum-datedJanuary</w:t>
      </w:r>
    </w:p>
    <w:p w14:paraId="0185F2FB" w14:textId="77777777" w:rsidR="00363CBA" w:rsidRPr="0076702C" w:rsidRDefault="0076702C" w:rsidP="0076702C">
      <w:pPr>
        <w:pStyle w:val="Heading2"/>
        <w:spacing w:before="0"/>
        <w:rPr>
          <w:u w:val="none"/>
        </w:rPr>
      </w:pPr>
      <w:r w:rsidRPr="0076702C">
        <w:rPr>
          <w:rStyle w:val="Hyperlink"/>
        </w:rPr>
        <w:t xml:space="preserve">-28-2022.pdf   </w:t>
      </w:r>
      <w:r w:rsidRPr="0076702C">
        <w:rPr>
          <w:u w:val="none"/>
        </w:rPr>
        <w:fldChar w:fldCharType="end"/>
      </w:r>
      <w:r w:rsidRPr="0076702C">
        <w:rPr>
          <w:u w:val="none"/>
        </w:rPr>
        <w:t xml:space="preserve"> </w:t>
      </w:r>
      <w:r w:rsidR="005F4CC8" w:rsidRPr="0076702C">
        <w:rPr>
          <w:u w:val="none"/>
        </w:rPr>
        <w:t>(independent</w:t>
      </w:r>
      <w:r w:rsidR="005F4CC8" w:rsidRPr="0076702C">
        <w:rPr>
          <w:spacing w:val="-2"/>
          <w:u w:val="none"/>
        </w:rPr>
        <w:t xml:space="preserve"> </w:t>
      </w:r>
      <w:r w:rsidR="005F4CC8" w:rsidRPr="0076702C">
        <w:rPr>
          <w:u w:val="none"/>
        </w:rPr>
        <w:t>legal</w:t>
      </w:r>
      <w:r w:rsidR="005F4CC8" w:rsidRPr="0076702C">
        <w:rPr>
          <w:spacing w:val="-4"/>
          <w:u w:val="none"/>
        </w:rPr>
        <w:t xml:space="preserve"> </w:t>
      </w:r>
      <w:r w:rsidR="005F4CC8" w:rsidRPr="0076702C">
        <w:rPr>
          <w:u w:val="none"/>
        </w:rPr>
        <w:t>review,</w:t>
      </w:r>
      <w:r w:rsidR="005F4CC8" w:rsidRPr="0076702C">
        <w:rPr>
          <w:spacing w:val="-1"/>
          <w:u w:val="none"/>
        </w:rPr>
        <w:t xml:space="preserve"> </w:t>
      </w:r>
      <w:r w:rsidR="005F4CC8" w:rsidRPr="0076702C">
        <w:rPr>
          <w:u w:val="none"/>
        </w:rPr>
        <w:t>release</w:t>
      </w:r>
      <w:r w:rsidR="005F4CC8" w:rsidRPr="0076702C">
        <w:rPr>
          <w:spacing w:val="-2"/>
          <w:u w:val="none"/>
        </w:rPr>
        <w:t xml:space="preserve"> </w:t>
      </w:r>
      <w:r w:rsidR="005F4CC8" w:rsidRPr="0076702C">
        <w:rPr>
          <w:u w:val="none"/>
        </w:rPr>
        <w:t>in</w:t>
      </w:r>
      <w:r w:rsidR="005F4CC8" w:rsidRPr="0076702C">
        <w:rPr>
          <w:spacing w:val="-2"/>
          <w:u w:val="none"/>
        </w:rPr>
        <w:t xml:space="preserve"> </w:t>
      </w:r>
      <w:r w:rsidR="005F4CC8" w:rsidRPr="0076702C">
        <w:rPr>
          <w:u w:val="none"/>
        </w:rPr>
        <w:t>Jan.</w:t>
      </w:r>
      <w:r w:rsidR="005F4CC8" w:rsidRPr="0076702C">
        <w:rPr>
          <w:spacing w:val="-3"/>
          <w:u w:val="none"/>
        </w:rPr>
        <w:t xml:space="preserve"> </w:t>
      </w:r>
      <w:r w:rsidR="005F4CC8" w:rsidRPr="0076702C">
        <w:rPr>
          <w:u w:val="none"/>
        </w:rPr>
        <w:t>2022)</w:t>
      </w:r>
    </w:p>
    <w:p w14:paraId="0AC746BA" w14:textId="77777777" w:rsidR="00363CBA" w:rsidRPr="0076702C" w:rsidRDefault="00363CBA">
      <w:pPr>
        <w:pStyle w:val="BodyText"/>
        <w:rPr>
          <w:sz w:val="25"/>
          <w:szCs w:val="25"/>
        </w:rPr>
      </w:pPr>
    </w:p>
    <w:p w14:paraId="19F10240" w14:textId="77777777" w:rsidR="00363CBA" w:rsidRPr="0076702C" w:rsidRDefault="00363CBA">
      <w:pPr>
        <w:pStyle w:val="BodyText"/>
        <w:spacing w:before="11"/>
        <w:rPr>
          <w:sz w:val="25"/>
          <w:szCs w:val="25"/>
        </w:rPr>
      </w:pPr>
    </w:p>
    <w:p w14:paraId="4DF00477" w14:textId="77777777" w:rsidR="00363CBA" w:rsidRPr="0076702C" w:rsidRDefault="005F4CC8">
      <w:pPr>
        <w:pStyle w:val="ListParagraph"/>
        <w:numPr>
          <w:ilvl w:val="0"/>
          <w:numId w:val="1"/>
        </w:numPr>
        <w:tabs>
          <w:tab w:val="left" w:pos="479"/>
          <w:tab w:val="left" w:pos="480"/>
        </w:tabs>
        <w:spacing w:before="84"/>
        <w:ind w:left="480" w:hanging="360"/>
        <w:rPr>
          <w:sz w:val="25"/>
          <w:szCs w:val="25"/>
        </w:rPr>
      </w:pPr>
      <w:r w:rsidRPr="0076702C">
        <w:rPr>
          <w:sz w:val="25"/>
          <w:szCs w:val="25"/>
        </w:rPr>
        <w:t>Regarding</w:t>
      </w:r>
      <w:r w:rsidRPr="0076702C">
        <w:rPr>
          <w:spacing w:val="-2"/>
          <w:sz w:val="25"/>
          <w:szCs w:val="25"/>
        </w:rPr>
        <w:t xml:space="preserve"> </w:t>
      </w:r>
      <w:r w:rsidRPr="0076702C">
        <w:rPr>
          <w:sz w:val="25"/>
          <w:szCs w:val="25"/>
        </w:rPr>
        <w:t>the</w:t>
      </w:r>
      <w:r w:rsidRPr="0076702C">
        <w:rPr>
          <w:spacing w:val="-2"/>
          <w:sz w:val="25"/>
          <w:szCs w:val="25"/>
        </w:rPr>
        <w:t xml:space="preserve"> </w:t>
      </w:r>
      <w:r w:rsidRPr="0076702C">
        <w:rPr>
          <w:b/>
          <w:sz w:val="25"/>
          <w:szCs w:val="25"/>
        </w:rPr>
        <w:t>“Doctrine</w:t>
      </w:r>
      <w:r w:rsidRPr="0076702C">
        <w:rPr>
          <w:b/>
          <w:spacing w:val="-2"/>
          <w:sz w:val="25"/>
          <w:szCs w:val="25"/>
        </w:rPr>
        <w:t xml:space="preserve"> </w:t>
      </w:r>
      <w:r w:rsidRPr="0076702C">
        <w:rPr>
          <w:b/>
          <w:sz w:val="25"/>
          <w:szCs w:val="25"/>
        </w:rPr>
        <w:t>of</w:t>
      </w:r>
      <w:r w:rsidRPr="0076702C">
        <w:rPr>
          <w:b/>
          <w:spacing w:val="-2"/>
          <w:sz w:val="25"/>
          <w:szCs w:val="25"/>
        </w:rPr>
        <w:t xml:space="preserve"> </w:t>
      </w:r>
      <w:r w:rsidRPr="0076702C">
        <w:rPr>
          <w:b/>
          <w:sz w:val="25"/>
          <w:szCs w:val="25"/>
        </w:rPr>
        <w:t>Discovery”</w:t>
      </w:r>
      <w:r w:rsidRPr="0076702C">
        <w:rPr>
          <w:b/>
          <w:spacing w:val="-2"/>
          <w:sz w:val="25"/>
          <w:szCs w:val="25"/>
        </w:rPr>
        <w:t xml:space="preserve"> </w:t>
      </w:r>
      <w:r w:rsidRPr="0076702C">
        <w:rPr>
          <w:b/>
          <w:sz w:val="25"/>
          <w:szCs w:val="25"/>
        </w:rPr>
        <w:t>and</w:t>
      </w:r>
      <w:r w:rsidRPr="0076702C">
        <w:rPr>
          <w:b/>
          <w:spacing w:val="-1"/>
          <w:sz w:val="25"/>
          <w:szCs w:val="25"/>
        </w:rPr>
        <w:t xml:space="preserve"> </w:t>
      </w:r>
      <w:r w:rsidRPr="0076702C">
        <w:rPr>
          <w:b/>
          <w:i/>
          <w:sz w:val="25"/>
          <w:szCs w:val="25"/>
        </w:rPr>
        <w:t>Terra</w:t>
      </w:r>
      <w:r w:rsidRPr="0076702C">
        <w:rPr>
          <w:b/>
          <w:i/>
          <w:spacing w:val="-2"/>
          <w:sz w:val="25"/>
          <w:szCs w:val="25"/>
        </w:rPr>
        <w:t xml:space="preserve"> </w:t>
      </w:r>
      <w:r w:rsidRPr="0076702C">
        <w:rPr>
          <w:b/>
          <w:i/>
          <w:sz w:val="25"/>
          <w:szCs w:val="25"/>
        </w:rPr>
        <w:t>Nullius</w:t>
      </w:r>
    </w:p>
    <w:p w14:paraId="0BE815B3" w14:textId="77777777" w:rsidR="00363CBA" w:rsidRPr="0076702C" w:rsidRDefault="00363CBA">
      <w:pPr>
        <w:pStyle w:val="BodyText"/>
        <w:rPr>
          <w:sz w:val="25"/>
          <w:szCs w:val="25"/>
        </w:rPr>
      </w:pPr>
    </w:p>
    <w:p w14:paraId="61952255" w14:textId="77777777" w:rsidR="0076702C" w:rsidRPr="0076702C" w:rsidRDefault="0076702C" w:rsidP="0076702C">
      <w:pPr>
        <w:pStyle w:val="BodyText"/>
        <w:ind w:left="142"/>
        <w:rPr>
          <w:sz w:val="25"/>
          <w:szCs w:val="25"/>
        </w:rPr>
      </w:pPr>
      <w:hyperlink r:id="rId16" w:history="1">
        <w:r w:rsidRPr="0076702C">
          <w:rPr>
            <w:rStyle w:val="Hyperlink"/>
            <w:sz w:val="25"/>
            <w:szCs w:val="25"/>
          </w:rPr>
          <w:t>https://www.cccb.ca/wp-content/uploads/2020/04/15.-29-Mar-2016_Ctholic-response-tod octrine-of-discovery-and-tn.pdf</w:t>
        </w:r>
      </w:hyperlink>
      <w:r w:rsidRPr="0076702C">
        <w:rPr>
          <w:sz w:val="25"/>
          <w:szCs w:val="25"/>
        </w:rPr>
        <w:t xml:space="preserve">  </w:t>
      </w:r>
    </w:p>
    <w:p w14:paraId="3152FA76" w14:textId="77777777" w:rsidR="0076702C" w:rsidRPr="0076702C" w:rsidRDefault="0076702C" w:rsidP="0076702C">
      <w:pPr>
        <w:pStyle w:val="BodyText"/>
        <w:ind w:left="142"/>
        <w:rPr>
          <w:sz w:val="25"/>
          <w:szCs w:val="25"/>
        </w:rPr>
      </w:pPr>
    </w:p>
    <w:p w14:paraId="575F43B4" w14:textId="77777777" w:rsidR="006D5D34" w:rsidRDefault="006D5D34" w:rsidP="006D5D34">
      <w:pPr>
        <w:pStyle w:val="BodyText"/>
        <w:ind w:left="142"/>
        <w:rPr>
          <w:sz w:val="25"/>
          <w:szCs w:val="25"/>
        </w:rPr>
      </w:pPr>
      <w:hyperlink r:id="rId17" w:history="1">
        <w:r w:rsidRPr="0076702C">
          <w:rPr>
            <w:rStyle w:val="Hyperlink"/>
            <w:sz w:val="25"/>
            <w:szCs w:val="25"/>
          </w:rPr>
          <w:t>https://press.vatican.va/content/salastampa/it/bollettino/pubblico/2023/03/30/0238/00515.html</w:t>
        </w:r>
      </w:hyperlink>
      <w:r w:rsidRPr="0076702C">
        <w:rPr>
          <w:sz w:val="25"/>
          <w:szCs w:val="25"/>
        </w:rPr>
        <w:t xml:space="preserve"> </w:t>
      </w:r>
    </w:p>
    <w:p w14:paraId="7CB52B20" w14:textId="77777777" w:rsidR="0076702C" w:rsidRPr="0076702C" w:rsidRDefault="0076702C" w:rsidP="006D5D34">
      <w:pPr>
        <w:pStyle w:val="BodyText"/>
        <w:ind w:left="142"/>
        <w:rPr>
          <w:sz w:val="25"/>
          <w:szCs w:val="25"/>
        </w:rPr>
      </w:pPr>
    </w:p>
    <w:p w14:paraId="4D44698E" w14:textId="77777777" w:rsidR="00363CBA" w:rsidRPr="0076702C" w:rsidRDefault="00363CBA">
      <w:pPr>
        <w:pStyle w:val="BodyText"/>
        <w:spacing w:before="5"/>
        <w:rPr>
          <w:sz w:val="25"/>
          <w:szCs w:val="25"/>
        </w:rPr>
      </w:pPr>
    </w:p>
    <w:p w14:paraId="54923B09" w14:textId="77777777" w:rsidR="00363CBA" w:rsidRPr="0076702C" w:rsidRDefault="005F4CC8">
      <w:pPr>
        <w:pStyle w:val="ListParagraph"/>
        <w:numPr>
          <w:ilvl w:val="0"/>
          <w:numId w:val="1"/>
        </w:numPr>
        <w:tabs>
          <w:tab w:val="left" w:pos="479"/>
          <w:tab w:val="left" w:pos="480"/>
        </w:tabs>
        <w:spacing w:before="84"/>
        <w:ind w:left="480"/>
        <w:rPr>
          <w:b/>
          <w:sz w:val="25"/>
          <w:szCs w:val="25"/>
        </w:rPr>
      </w:pPr>
      <w:r w:rsidRPr="0076702C">
        <w:rPr>
          <w:b/>
          <w:sz w:val="25"/>
          <w:szCs w:val="25"/>
        </w:rPr>
        <w:t>Chronology</w:t>
      </w:r>
      <w:r w:rsidRPr="0076702C">
        <w:rPr>
          <w:b/>
          <w:spacing w:val="-4"/>
          <w:sz w:val="25"/>
          <w:szCs w:val="25"/>
        </w:rPr>
        <w:t xml:space="preserve"> </w:t>
      </w:r>
      <w:r w:rsidRPr="0076702C">
        <w:rPr>
          <w:b/>
          <w:sz w:val="25"/>
          <w:szCs w:val="25"/>
        </w:rPr>
        <w:t>of</w:t>
      </w:r>
      <w:r w:rsidRPr="0076702C">
        <w:rPr>
          <w:b/>
          <w:spacing w:val="-3"/>
          <w:sz w:val="25"/>
          <w:szCs w:val="25"/>
        </w:rPr>
        <w:t xml:space="preserve"> </w:t>
      </w:r>
      <w:r w:rsidRPr="0076702C">
        <w:rPr>
          <w:b/>
          <w:sz w:val="25"/>
          <w:szCs w:val="25"/>
        </w:rPr>
        <w:t>CCCB</w:t>
      </w:r>
      <w:r w:rsidRPr="0076702C">
        <w:rPr>
          <w:b/>
          <w:spacing w:val="-3"/>
          <w:sz w:val="25"/>
          <w:szCs w:val="25"/>
        </w:rPr>
        <w:t xml:space="preserve"> </w:t>
      </w:r>
      <w:r w:rsidRPr="0076702C">
        <w:rPr>
          <w:sz w:val="25"/>
          <w:szCs w:val="25"/>
        </w:rPr>
        <w:t>(Canadian</w:t>
      </w:r>
      <w:r w:rsidRPr="0076702C">
        <w:rPr>
          <w:spacing w:val="-5"/>
          <w:sz w:val="25"/>
          <w:szCs w:val="25"/>
        </w:rPr>
        <w:t xml:space="preserve"> </w:t>
      </w:r>
      <w:r w:rsidRPr="0076702C">
        <w:rPr>
          <w:sz w:val="25"/>
          <w:szCs w:val="25"/>
        </w:rPr>
        <w:t>Conference</w:t>
      </w:r>
      <w:r w:rsidRPr="0076702C">
        <w:rPr>
          <w:spacing w:val="-2"/>
          <w:sz w:val="25"/>
          <w:szCs w:val="25"/>
        </w:rPr>
        <w:t xml:space="preserve"> </w:t>
      </w:r>
      <w:r w:rsidRPr="0076702C">
        <w:rPr>
          <w:sz w:val="25"/>
          <w:szCs w:val="25"/>
        </w:rPr>
        <w:t>of</w:t>
      </w:r>
      <w:r w:rsidRPr="0076702C">
        <w:rPr>
          <w:spacing w:val="-3"/>
          <w:sz w:val="25"/>
          <w:szCs w:val="25"/>
        </w:rPr>
        <w:t xml:space="preserve"> </w:t>
      </w:r>
      <w:r w:rsidRPr="0076702C">
        <w:rPr>
          <w:sz w:val="25"/>
          <w:szCs w:val="25"/>
        </w:rPr>
        <w:t>Catholic</w:t>
      </w:r>
      <w:r w:rsidRPr="0076702C">
        <w:rPr>
          <w:spacing w:val="-3"/>
          <w:sz w:val="25"/>
          <w:szCs w:val="25"/>
        </w:rPr>
        <w:t xml:space="preserve"> </w:t>
      </w:r>
      <w:r w:rsidRPr="0076702C">
        <w:rPr>
          <w:sz w:val="25"/>
          <w:szCs w:val="25"/>
        </w:rPr>
        <w:t>Bishops)</w:t>
      </w:r>
      <w:r w:rsidRPr="0076702C">
        <w:rPr>
          <w:spacing w:val="-5"/>
          <w:sz w:val="25"/>
          <w:szCs w:val="25"/>
        </w:rPr>
        <w:t xml:space="preserve"> </w:t>
      </w:r>
      <w:r w:rsidRPr="0076702C">
        <w:rPr>
          <w:b/>
          <w:sz w:val="25"/>
          <w:szCs w:val="25"/>
        </w:rPr>
        <w:t>engagement</w:t>
      </w:r>
    </w:p>
    <w:p w14:paraId="08EFA8EE" w14:textId="77777777" w:rsidR="0076702C" w:rsidRPr="0076702C" w:rsidRDefault="0076702C" w:rsidP="0076702C">
      <w:pPr>
        <w:tabs>
          <w:tab w:val="left" w:pos="479"/>
          <w:tab w:val="left" w:pos="480"/>
        </w:tabs>
        <w:spacing w:before="84"/>
        <w:ind w:left="119"/>
        <w:rPr>
          <w:b/>
          <w:sz w:val="25"/>
          <w:szCs w:val="25"/>
        </w:rPr>
      </w:pPr>
    </w:p>
    <w:p w14:paraId="6D307213" w14:textId="77777777" w:rsidR="0076702C" w:rsidRPr="0076702C" w:rsidRDefault="0076702C" w:rsidP="0076702C">
      <w:pPr>
        <w:tabs>
          <w:tab w:val="left" w:pos="479"/>
          <w:tab w:val="left" w:pos="480"/>
        </w:tabs>
        <w:spacing w:before="84"/>
        <w:ind w:left="119"/>
        <w:rPr>
          <w:sz w:val="25"/>
          <w:szCs w:val="25"/>
        </w:rPr>
      </w:pPr>
      <w:hyperlink r:id="rId18" w:history="1">
        <w:r w:rsidRPr="0076702C">
          <w:rPr>
            <w:rStyle w:val="Hyperlink"/>
            <w:sz w:val="25"/>
            <w:szCs w:val="25"/>
          </w:rPr>
          <w:t>https://www.cccb.ca/indigenous-peoples/chronology-of-cccb-engagement/</w:t>
        </w:r>
      </w:hyperlink>
      <w:r w:rsidRPr="0076702C">
        <w:rPr>
          <w:sz w:val="25"/>
          <w:szCs w:val="25"/>
        </w:rPr>
        <w:t xml:space="preserve">   </w:t>
      </w:r>
    </w:p>
    <w:p w14:paraId="769524E8" w14:textId="77777777" w:rsidR="00363CBA" w:rsidRPr="0076702C" w:rsidRDefault="00363CBA">
      <w:pPr>
        <w:spacing w:before="249"/>
        <w:ind w:left="120"/>
        <w:rPr>
          <w:sz w:val="25"/>
          <w:szCs w:val="25"/>
        </w:rPr>
      </w:pPr>
    </w:p>
    <w:sectPr w:rsidR="00363CBA" w:rsidRPr="0076702C">
      <w:pgSz w:w="12240" w:h="15840"/>
      <w:pgMar w:top="1400" w:right="62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E0DF" w14:textId="77777777" w:rsidR="000A0992" w:rsidRDefault="000A0992">
      <w:r>
        <w:separator/>
      </w:r>
    </w:p>
  </w:endnote>
  <w:endnote w:type="continuationSeparator" w:id="0">
    <w:p w14:paraId="5F83EFA5" w14:textId="77777777" w:rsidR="000A0992" w:rsidRDefault="000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3399" w14:textId="77777777" w:rsidR="00363CBA" w:rsidRDefault="00100462">
    <w:pPr>
      <w:pStyle w:val="BodyText"/>
      <w:spacing w:line="14" w:lineRule="auto"/>
      <w:rPr>
        <w:sz w:val="20"/>
      </w:rPr>
    </w:pPr>
    <w:r>
      <w:pict w14:anchorId="228E9CC7">
        <v:shapetype id="_x0000_t202" coordsize="21600,21600" o:spt="202" path="m,l,21600r21600,l21600,xe">
          <v:stroke joinstyle="miter"/>
          <v:path gradientshapeok="t" o:connecttype="rect"/>
        </v:shapetype>
        <v:shape id="docshape1" o:spid="_x0000_s2049" type="#_x0000_t202" alt="" style="position:absolute;margin-left:525.85pt;margin-top:730.3pt;width:18.3pt;height:13.05pt;z-index:-251658752;mso-wrap-style:square;mso-wrap-edited:f;mso-width-percent:0;mso-height-percent:0;mso-position-horizontal-relative:page;mso-position-vertical-relative:page;mso-width-percent:0;mso-height-percent:0;v-text-anchor:top" filled="f" stroked="f">
          <v:textbox inset="0,0,0,0">
            <w:txbxContent>
              <w:p w14:paraId="542135AA" w14:textId="77777777" w:rsidR="00363CBA" w:rsidRDefault="005F4CC8">
                <w:pPr>
                  <w:spacing w:line="245" w:lineRule="exact"/>
                  <w:ind w:left="60"/>
                </w:pPr>
                <w:r>
                  <w:fldChar w:fldCharType="begin"/>
                </w:r>
                <w:r>
                  <w:instrText xml:space="preserve"> PAGE </w:instrText>
                </w:r>
                <w:r>
                  <w:fldChar w:fldCharType="separate"/>
                </w:r>
                <w:r w:rsidR="007B38FF">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0E85" w14:textId="77777777" w:rsidR="000A0992" w:rsidRDefault="000A0992">
      <w:r>
        <w:separator/>
      </w:r>
    </w:p>
  </w:footnote>
  <w:footnote w:type="continuationSeparator" w:id="0">
    <w:p w14:paraId="464DEA31" w14:textId="77777777" w:rsidR="000A0992" w:rsidRDefault="000A0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2FF6"/>
    <w:multiLevelType w:val="hybridMultilevel"/>
    <w:tmpl w:val="3F1435E0"/>
    <w:lvl w:ilvl="0" w:tplc="04090003">
      <w:start w:val="1"/>
      <w:numFmt w:val="bullet"/>
      <w:lvlText w:val="o"/>
      <w:lvlJc w:val="left"/>
      <w:pPr>
        <w:ind w:left="1770" w:hanging="360"/>
      </w:pPr>
      <w:rPr>
        <w:rFonts w:ascii="Courier New" w:hAnsi="Courier New" w:cs="Courier New"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 w15:restartNumberingAfterBreak="0">
    <w:nsid w:val="29763E00"/>
    <w:multiLevelType w:val="hybridMultilevel"/>
    <w:tmpl w:val="AC3E4238"/>
    <w:lvl w:ilvl="0" w:tplc="E4FC24B4">
      <w:numFmt w:val="bullet"/>
      <w:lvlText w:val=""/>
      <w:lvlJc w:val="left"/>
      <w:pPr>
        <w:ind w:left="105" w:hanging="361"/>
      </w:pPr>
      <w:rPr>
        <w:rFonts w:ascii="Symbol" w:eastAsia="Symbol" w:hAnsi="Symbol" w:cs="Symbol" w:hint="default"/>
        <w:b w:val="0"/>
        <w:bCs w:val="0"/>
        <w:i w:val="0"/>
        <w:iCs w:val="0"/>
        <w:w w:val="100"/>
        <w:sz w:val="22"/>
        <w:szCs w:val="22"/>
      </w:rPr>
    </w:lvl>
    <w:lvl w:ilvl="1" w:tplc="695ED0C6">
      <w:numFmt w:val="bullet"/>
      <w:lvlText w:val="•"/>
      <w:lvlJc w:val="left"/>
      <w:pPr>
        <w:ind w:left="1120" w:hanging="361"/>
      </w:pPr>
      <w:rPr>
        <w:rFonts w:hint="default"/>
      </w:rPr>
    </w:lvl>
    <w:lvl w:ilvl="2" w:tplc="EBE67FDA">
      <w:numFmt w:val="bullet"/>
      <w:lvlText w:val="•"/>
      <w:lvlJc w:val="left"/>
      <w:pPr>
        <w:ind w:left="2140" w:hanging="361"/>
      </w:pPr>
      <w:rPr>
        <w:rFonts w:hint="default"/>
      </w:rPr>
    </w:lvl>
    <w:lvl w:ilvl="3" w:tplc="3B92BB62">
      <w:numFmt w:val="bullet"/>
      <w:lvlText w:val="•"/>
      <w:lvlJc w:val="left"/>
      <w:pPr>
        <w:ind w:left="3160" w:hanging="361"/>
      </w:pPr>
      <w:rPr>
        <w:rFonts w:hint="default"/>
      </w:rPr>
    </w:lvl>
    <w:lvl w:ilvl="4" w:tplc="21483F02">
      <w:numFmt w:val="bullet"/>
      <w:lvlText w:val="•"/>
      <w:lvlJc w:val="left"/>
      <w:pPr>
        <w:ind w:left="4180" w:hanging="361"/>
      </w:pPr>
      <w:rPr>
        <w:rFonts w:hint="default"/>
      </w:rPr>
    </w:lvl>
    <w:lvl w:ilvl="5" w:tplc="99D0373E">
      <w:numFmt w:val="bullet"/>
      <w:lvlText w:val="•"/>
      <w:lvlJc w:val="left"/>
      <w:pPr>
        <w:ind w:left="5200" w:hanging="361"/>
      </w:pPr>
      <w:rPr>
        <w:rFonts w:hint="default"/>
      </w:rPr>
    </w:lvl>
    <w:lvl w:ilvl="6" w:tplc="BFB04FAE">
      <w:numFmt w:val="bullet"/>
      <w:lvlText w:val="•"/>
      <w:lvlJc w:val="left"/>
      <w:pPr>
        <w:ind w:left="6220" w:hanging="361"/>
      </w:pPr>
      <w:rPr>
        <w:rFonts w:hint="default"/>
      </w:rPr>
    </w:lvl>
    <w:lvl w:ilvl="7" w:tplc="4C4C546E">
      <w:numFmt w:val="bullet"/>
      <w:lvlText w:val="•"/>
      <w:lvlJc w:val="left"/>
      <w:pPr>
        <w:ind w:left="7240" w:hanging="361"/>
      </w:pPr>
      <w:rPr>
        <w:rFonts w:hint="default"/>
      </w:rPr>
    </w:lvl>
    <w:lvl w:ilvl="8" w:tplc="90B845D0">
      <w:numFmt w:val="bullet"/>
      <w:lvlText w:val="•"/>
      <w:lvlJc w:val="left"/>
      <w:pPr>
        <w:ind w:left="8260" w:hanging="361"/>
      </w:pPr>
      <w:rPr>
        <w:rFonts w:hint="default"/>
      </w:rPr>
    </w:lvl>
  </w:abstractNum>
  <w:abstractNum w:abstractNumId="2" w15:restartNumberingAfterBreak="0">
    <w:nsid w:val="32244AFA"/>
    <w:multiLevelType w:val="hybridMultilevel"/>
    <w:tmpl w:val="37949C0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5C002ED3"/>
    <w:multiLevelType w:val="hybridMultilevel"/>
    <w:tmpl w:val="27506CF8"/>
    <w:lvl w:ilvl="0" w:tplc="71982F30">
      <w:numFmt w:val="bullet"/>
      <w:lvlText w:val=""/>
      <w:lvlJc w:val="left"/>
      <w:pPr>
        <w:ind w:left="840" w:hanging="360"/>
      </w:pPr>
      <w:rPr>
        <w:rFonts w:ascii="Symbol" w:eastAsia="Symbol" w:hAnsi="Symbol" w:cs="Symbol" w:hint="default"/>
        <w:w w:val="100"/>
      </w:rPr>
    </w:lvl>
    <w:lvl w:ilvl="1" w:tplc="A30EEE18">
      <w:numFmt w:val="bullet"/>
      <w:lvlText w:val="o"/>
      <w:lvlJc w:val="left"/>
      <w:pPr>
        <w:ind w:left="1545" w:hanging="360"/>
      </w:pPr>
      <w:rPr>
        <w:rFonts w:ascii="Courier New" w:eastAsia="Courier New" w:hAnsi="Courier New" w:cs="Courier New" w:hint="default"/>
        <w:b w:val="0"/>
        <w:bCs w:val="0"/>
        <w:i w:val="0"/>
        <w:iCs w:val="0"/>
        <w:w w:val="100"/>
        <w:sz w:val="24"/>
        <w:szCs w:val="24"/>
      </w:rPr>
    </w:lvl>
    <w:lvl w:ilvl="2" w:tplc="9294E100">
      <w:numFmt w:val="bullet"/>
      <w:lvlText w:val="•"/>
      <w:lvlJc w:val="left"/>
      <w:pPr>
        <w:ind w:left="2513" w:hanging="360"/>
      </w:pPr>
      <w:rPr>
        <w:rFonts w:hint="default"/>
      </w:rPr>
    </w:lvl>
    <w:lvl w:ilvl="3" w:tplc="74E26DEE">
      <w:numFmt w:val="bullet"/>
      <w:lvlText w:val="•"/>
      <w:lvlJc w:val="left"/>
      <w:pPr>
        <w:ind w:left="3486" w:hanging="360"/>
      </w:pPr>
      <w:rPr>
        <w:rFonts w:hint="default"/>
      </w:rPr>
    </w:lvl>
    <w:lvl w:ilvl="4" w:tplc="B6986D68">
      <w:numFmt w:val="bullet"/>
      <w:lvlText w:val="•"/>
      <w:lvlJc w:val="left"/>
      <w:pPr>
        <w:ind w:left="4460" w:hanging="360"/>
      </w:pPr>
      <w:rPr>
        <w:rFonts w:hint="default"/>
      </w:rPr>
    </w:lvl>
    <w:lvl w:ilvl="5" w:tplc="D17E6F42">
      <w:numFmt w:val="bullet"/>
      <w:lvlText w:val="•"/>
      <w:lvlJc w:val="left"/>
      <w:pPr>
        <w:ind w:left="5433" w:hanging="360"/>
      </w:pPr>
      <w:rPr>
        <w:rFonts w:hint="default"/>
      </w:rPr>
    </w:lvl>
    <w:lvl w:ilvl="6" w:tplc="D166DD86">
      <w:numFmt w:val="bullet"/>
      <w:lvlText w:val="•"/>
      <w:lvlJc w:val="left"/>
      <w:pPr>
        <w:ind w:left="6406" w:hanging="360"/>
      </w:pPr>
      <w:rPr>
        <w:rFonts w:hint="default"/>
      </w:rPr>
    </w:lvl>
    <w:lvl w:ilvl="7" w:tplc="EE6E93E4">
      <w:numFmt w:val="bullet"/>
      <w:lvlText w:val="•"/>
      <w:lvlJc w:val="left"/>
      <w:pPr>
        <w:ind w:left="7380" w:hanging="360"/>
      </w:pPr>
      <w:rPr>
        <w:rFonts w:hint="default"/>
      </w:rPr>
    </w:lvl>
    <w:lvl w:ilvl="8" w:tplc="084226CC">
      <w:numFmt w:val="bullet"/>
      <w:lvlText w:val="•"/>
      <w:lvlJc w:val="left"/>
      <w:pPr>
        <w:ind w:left="8353" w:hanging="360"/>
      </w:pPr>
      <w:rPr>
        <w:rFonts w:hint="default"/>
      </w:rPr>
    </w:lvl>
  </w:abstractNum>
  <w:abstractNum w:abstractNumId="4" w15:restartNumberingAfterBreak="0">
    <w:nsid w:val="6AF47117"/>
    <w:multiLevelType w:val="hybridMultilevel"/>
    <w:tmpl w:val="8D50C63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1553495307">
    <w:abstractNumId w:val="1"/>
  </w:num>
  <w:num w:numId="2" w16cid:durableId="1129586495">
    <w:abstractNumId w:val="3"/>
  </w:num>
  <w:num w:numId="3" w16cid:durableId="1787238612">
    <w:abstractNumId w:val="2"/>
  </w:num>
  <w:num w:numId="4" w16cid:durableId="1540584589">
    <w:abstractNumId w:val="0"/>
  </w:num>
  <w:num w:numId="5" w16cid:durableId="427819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3CBA"/>
    <w:rsid w:val="00001908"/>
    <w:rsid w:val="000715EA"/>
    <w:rsid w:val="000A0992"/>
    <w:rsid w:val="00100462"/>
    <w:rsid w:val="001B69D6"/>
    <w:rsid w:val="00212162"/>
    <w:rsid w:val="00271EC3"/>
    <w:rsid w:val="003070DA"/>
    <w:rsid w:val="00342714"/>
    <w:rsid w:val="00363CBA"/>
    <w:rsid w:val="003C3F4A"/>
    <w:rsid w:val="003F6415"/>
    <w:rsid w:val="004B369C"/>
    <w:rsid w:val="005551FB"/>
    <w:rsid w:val="005657B0"/>
    <w:rsid w:val="005D0A74"/>
    <w:rsid w:val="005F4CC8"/>
    <w:rsid w:val="006320BC"/>
    <w:rsid w:val="006D5D34"/>
    <w:rsid w:val="006E5F58"/>
    <w:rsid w:val="0076702C"/>
    <w:rsid w:val="007B38FF"/>
    <w:rsid w:val="00801686"/>
    <w:rsid w:val="008B26FE"/>
    <w:rsid w:val="008C3A52"/>
    <w:rsid w:val="00992147"/>
    <w:rsid w:val="00B47A51"/>
    <w:rsid w:val="00B77951"/>
    <w:rsid w:val="00C66F86"/>
    <w:rsid w:val="00CA5AC0"/>
    <w:rsid w:val="00CB3A8D"/>
    <w:rsid w:val="00D611C2"/>
    <w:rsid w:val="00D6152C"/>
    <w:rsid w:val="00D87202"/>
    <w:rsid w:val="00E11B9E"/>
    <w:rsid w:val="00E734EA"/>
    <w:rsid w:val="00F92FC6"/>
    <w:rsid w:val="00FD6C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3FF2B8"/>
  <w15:docId w15:val="{6D06A337-9732-9842-B51C-F53FE068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3" w:right="816"/>
      <w:jc w:val="center"/>
      <w:outlineLvl w:val="0"/>
    </w:pPr>
    <w:rPr>
      <w:b/>
      <w:bCs/>
      <w:sz w:val="36"/>
      <w:szCs w:val="36"/>
      <w:u w:val="single" w:color="000000"/>
    </w:rPr>
  </w:style>
  <w:style w:type="paragraph" w:styleId="Heading2">
    <w:name w:val="heading 2"/>
    <w:basedOn w:val="Normal"/>
    <w:uiPriority w:val="9"/>
    <w:unhideWhenUsed/>
    <w:qFormat/>
    <w:pPr>
      <w:spacing w:before="1"/>
      <w:ind w:left="115"/>
      <w:outlineLvl w:val="1"/>
    </w:pPr>
    <w:rPr>
      <w:sz w:val="25"/>
      <w:szCs w:val="25"/>
      <w:u w:val="single" w:color="000000"/>
    </w:rPr>
  </w:style>
  <w:style w:type="paragraph" w:styleId="Heading3">
    <w:name w:val="heading 3"/>
    <w:basedOn w:val="Normal"/>
    <w:uiPriority w:val="9"/>
    <w:unhideWhenUsed/>
    <w:qFormat/>
    <w:pPr>
      <w:spacing w:before="39"/>
      <w:ind w:left="105"/>
      <w:outlineLvl w:val="2"/>
    </w:pPr>
    <w:rPr>
      <w:b/>
      <w:bCs/>
      <w:sz w:val="24"/>
      <w:szCs w:val="24"/>
    </w:rPr>
  </w:style>
  <w:style w:type="paragraph" w:styleId="Heading4">
    <w:name w:val="heading 4"/>
    <w:basedOn w:val="Normal"/>
    <w:next w:val="Normal"/>
    <w:link w:val="Heading4Char"/>
    <w:uiPriority w:val="9"/>
    <w:semiHidden/>
    <w:unhideWhenUsed/>
    <w:qFormat/>
    <w:rsid w:val="00D6152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6152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63"/>
      <w:ind w:left="839"/>
    </w:pPr>
    <w:rPr>
      <w:sz w:val="24"/>
      <w:szCs w:val="24"/>
    </w:rPr>
  </w:style>
  <w:style w:type="paragraph" w:styleId="TOC2">
    <w:name w:val="toc 2"/>
    <w:basedOn w:val="Normal"/>
    <w:uiPriority w:val="1"/>
    <w:qFormat/>
    <w:pPr>
      <w:spacing w:before="168"/>
      <w:ind w:left="15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line="268" w:lineRule="exact"/>
      <w:ind w:left="107"/>
    </w:pPr>
  </w:style>
  <w:style w:type="character" w:customStyle="1" w:styleId="apple-converted-space">
    <w:name w:val="apple-converted-space"/>
    <w:basedOn w:val="DefaultParagraphFont"/>
    <w:rsid w:val="00FD6C27"/>
  </w:style>
  <w:style w:type="character" w:customStyle="1" w:styleId="outlook-search-highlight">
    <w:name w:val="outlook-search-highlight"/>
    <w:basedOn w:val="DefaultParagraphFont"/>
    <w:rsid w:val="00FD6C27"/>
  </w:style>
  <w:style w:type="character" w:styleId="Hyperlink">
    <w:name w:val="Hyperlink"/>
    <w:basedOn w:val="DefaultParagraphFont"/>
    <w:uiPriority w:val="99"/>
    <w:unhideWhenUsed/>
    <w:rsid w:val="00FD6C27"/>
    <w:rPr>
      <w:color w:val="0000FF"/>
      <w:u w:val="single"/>
    </w:rPr>
  </w:style>
  <w:style w:type="character" w:customStyle="1" w:styleId="UnresolvedMention1">
    <w:name w:val="Unresolved Mention1"/>
    <w:basedOn w:val="DefaultParagraphFont"/>
    <w:uiPriority w:val="99"/>
    <w:semiHidden/>
    <w:unhideWhenUsed/>
    <w:rsid w:val="003070DA"/>
    <w:rPr>
      <w:color w:val="605E5C"/>
      <w:shd w:val="clear" w:color="auto" w:fill="E1DFDD"/>
    </w:rPr>
  </w:style>
  <w:style w:type="paragraph" w:styleId="BalloonText">
    <w:name w:val="Balloon Text"/>
    <w:basedOn w:val="Normal"/>
    <w:link w:val="BalloonTextChar"/>
    <w:uiPriority w:val="99"/>
    <w:semiHidden/>
    <w:unhideWhenUsed/>
    <w:rsid w:val="008B26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26FE"/>
    <w:rPr>
      <w:rFonts w:ascii="Times New Roman" w:eastAsia="Calibri" w:hAnsi="Times New Roman" w:cs="Times New Roman"/>
      <w:sz w:val="18"/>
      <w:szCs w:val="18"/>
    </w:rPr>
  </w:style>
  <w:style w:type="paragraph" w:styleId="Header">
    <w:name w:val="header"/>
    <w:basedOn w:val="Normal"/>
    <w:link w:val="HeaderChar"/>
    <w:uiPriority w:val="99"/>
    <w:unhideWhenUsed/>
    <w:rsid w:val="003C3F4A"/>
    <w:pPr>
      <w:tabs>
        <w:tab w:val="center" w:pos="4680"/>
        <w:tab w:val="right" w:pos="9360"/>
      </w:tabs>
    </w:pPr>
  </w:style>
  <w:style w:type="character" w:customStyle="1" w:styleId="HeaderChar">
    <w:name w:val="Header Char"/>
    <w:basedOn w:val="DefaultParagraphFont"/>
    <w:link w:val="Header"/>
    <w:uiPriority w:val="99"/>
    <w:rsid w:val="003C3F4A"/>
    <w:rPr>
      <w:rFonts w:ascii="Calibri" w:eastAsia="Calibri" w:hAnsi="Calibri" w:cs="Calibri"/>
    </w:rPr>
  </w:style>
  <w:style w:type="paragraph" w:styleId="Footer">
    <w:name w:val="footer"/>
    <w:basedOn w:val="Normal"/>
    <w:link w:val="FooterChar"/>
    <w:uiPriority w:val="99"/>
    <w:unhideWhenUsed/>
    <w:rsid w:val="003C3F4A"/>
    <w:pPr>
      <w:tabs>
        <w:tab w:val="center" w:pos="4680"/>
        <w:tab w:val="right" w:pos="9360"/>
      </w:tabs>
    </w:pPr>
  </w:style>
  <w:style w:type="character" w:customStyle="1" w:styleId="FooterChar">
    <w:name w:val="Footer Char"/>
    <w:basedOn w:val="DefaultParagraphFont"/>
    <w:link w:val="Footer"/>
    <w:uiPriority w:val="99"/>
    <w:rsid w:val="003C3F4A"/>
    <w:rPr>
      <w:rFonts w:ascii="Calibri" w:eastAsia="Calibri" w:hAnsi="Calibri" w:cs="Calibri"/>
    </w:rPr>
  </w:style>
  <w:style w:type="character" w:styleId="FollowedHyperlink">
    <w:name w:val="FollowedHyperlink"/>
    <w:basedOn w:val="DefaultParagraphFont"/>
    <w:uiPriority w:val="99"/>
    <w:semiHidden/>
    <w:unhideWhenUsed/>
    <w:rsid w:val="0076702C"/>
    <w:rPr>
      <w:color w:val="800080" w:themeColor="followedHyperlink"/>
      <w:u w:val="single"/>
    </w:rPr>
  </w:style>
  <w:style w:type="character" w:customStyle="1" w:styleId="Heading5Char">
    <w:name w:val="Heading 5 Char"/>
    <w:basedOn w:val="DefaultParagraphFont"/>
    <w:link w:val="Heading5"/>
    <w:uiPriority w:val="9"/>
    <w:semiHidden/>
    <w:rsid w:val="00D6152C"/>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D6152C"/>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D6152C"/>
    <w:pPr>
      <w:widowControl/>
      <w:autoSpaceDE/>
      <w:autoSpaceDN/>
      <w:spacing w:before="100" w:beforeAutospacing="1" w:after="100" w:afterAutospacing="1"/>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4893">
      <w:bodyDiv w:val="1"/>
      <w:marLeft w:val="0"/>
      <w:marRight w:val="0"/>
      <w:marTop w:val="0"/>
      <w:marBottom w:val="0"/>
      <w:divBdr>
        <w:top w:val="none" w:sz="0" w:space="0" w:color="auto"/>
        <w:left w:val="none" w:sz="0" w:space="0" w:color="auto"/>
        <w:bottom w:val="none" w:sz="0" w:space="0" w:color="auto"/>
        <w:right w:val="none" w:sz="0" w:space="0" w:color="auto"/>
      </w:divBdr>
    </w:div>
    <w:div w:id="483085829">
      <w:bodyDiv w:val="1"/>
      <w:marLeft w:val="0"/>
      <w:marRight w:val="0"/>
      <w:marTop w:val="0"/>
      <w:marBottom w:val="0"/>
      <w:divBdr>
        <w:top w:val="none" w:sz="0" w:space="0" w:color="auto"/>
        <w:left w:val="none" w:sz="0" w:space="0" w:color="auto"/>
        <w:bottom w:val="none" w:sz="0" w:space="0" w:color="auto"/>
        <w:right w:val="none" w:sz="0" w:space="0" w:color="auto"/>
      </w:divBdr>
    </w:div>
    <w:div w:id="503203611">
      <w:bodyDiv w:val="1"/>
      <w:marLeft w:val="0"/>
      <w:marRight w:val="0"/>
      <w:marTop w:val="0"/>
      <w:marBottom w:val="0"/>
      <w:divBdr>
        <w:top w:val="none" w:sz="0" w:space="0" w:color="auto"/>
        <w:left w:val="none" w:sz="0" w:space="0" w:color="auto"/>
        <w:bottom w:val="none" w:sz="0" w:space="0" w:color="auto"/>
        <w:right w:val="none" w:sz="0" w:space="0" w:color="auto"/>
      </w:divBdr>
      <w:divsChild>
        <w:div w:id="1509561012">
          <w:marLeft w:val="0"/>
          <w:marRight w:val="0"/>
          <w:marTop w:val="0"/>
          <w:marBottom w:val="0"/>
          <w:divBdr>
            <w:top w:val="none" w:sz="0" w:space="0" w:color="auto"/>
            <w:left w:val="none" w:sz="0" w:space="0" w:color="auto"/>
            <w:bottom w:val="none" w:sz="0" w:space="0" w:color="auto"/>
            <w:right w:val="none" w:sz="0" w:space="0" w:color="auto"/>
          </w:divBdr>
        </w:div>
      </w:divsChild>
    </w:div>
    <w:div w:id="515077133">
      <w:bodyDiv w:val="1"/>
      <w:marLeft w:val="0"/>
      <w:marRight w:val="0"/>
      <w:marTop w:val="0"/>
      <w:marBottom w:val="0"/>
      <w:divBdr>
        <w:top w:val="none" w:sz="0" w:space="0" w:color="auto"/>
        <w:left w:val="none" w:sz="0" w:space="0" w:color="auto"/>
        <w:bottom w:val="none" w:sz="0" w:space="0" w:color="auto"/>
        <w:right w:val="none" w:sz="0" w:space="0" w:color="auto"/>
      </w:divBdr>
      <w:divsChild>
        <w:div w:id="559294070">
          <w:marLeft w:val="0"/>
          <w:marRight w:val="0"/>
          <w:marTop w:val="0"/>
          <w:marBottom w:val="0"/>
          <w:divBdr>
            <w:top w:val="none" w:sz="0" w:space="0" w:color="auto"/>
            <w:left w:val="none" w:sz="0" w:space="0" w:color="auto"/>
            <w:bottom w:val="none" w:sz="0" w:space="0" w:color="auto"/>
            <w:right w:val="none" w:sz="0" w:space="0" w:color="auto"/>
          </w:divBdr>
        </w:div>
      </w:divsChild>
    </w:div>
    <w:div w:id="842009679">
      <w:bodyDiv w:val="1"/>
      <w:marLeft w:val="0"/>
      <w:marRight w:val="0"/>
      <w:marTop w:val="0"/>
      <w:marBottom w:val="0"/>
      <w:divBdr>
        <w:top w:val="none" w:sz="0" w:space="0" w:color="auto"/>
        <w:left w:val="none" w:sz="0" w:space="0" w:color="auto"/>
        <w:bottom w:val="none" w:sz="0" w:space="0" w:color="auto"/>
        <w:right w:val="none" w:sz="0" w:space="0" w:color="auto"/>
      </w:divBdr>
      <w:divsChild>
        <w:div w:id="1869023767">
          <w:marLeft w:val="0"/>
          <w:marRight w:val="0"/>
          <w:marTop w:val="0"/>
          <w:marBottom w:val="0"/>
          <w:divBdr>
            <w:top w:val="none" w:sz="0" w:space="0" w:color="auto"/>
            <w:left w:val="none" w:sz="0" w:space="0" w:color="auto"/>
            <w:bottom w:val="none" w:sz="0" w:space="0" w:color="auto"/>
            <w:right w:val="none" w:sz="0" w:space="0" w:color="auto"/>
          </w:divBdr>
        </w:div>
      </w:divsChild>
    </w:div>
    <w:div w:id="890653555">
      <w:bodyDiv w:val="1"/>
      <w:marLeft w:val="0"/>
      <w:marRight w:val="0"/>
      <w:marTop w:val="0"/>
      <w:marBottom w:val="0"/>
      <w:divBdr>
        <w:top w:val="none" w:sz="0" w:space="0" w:color="auto"/>
        <w:left w:val="none" w:sz="0" w:space="0" w:color="auto"/>
        <w:bottom w:val="none" w:sz="0" w:space="0" w:color="auto"/>
        <w:right w:val="none" w:sz="0" w:space="0" w:color="auto"/>
      </w:divBdr>
      <w:divsChild>
        <w:div w:id="763111341">
          <w:marLeft w:val="0"/>
          <w:marRight w:val="0"/>
          <w:marTop w:val="0"/>
          <w:marBottom w:val="0"/>
          <w:divBdr>
            <w:top w:val="none" w:sz="0" w:space="0" w:color="auto"/>
            <w:left w:val="none" w:sz="0" w:space="0" w:color="auto"/>
            <w:bottom w:val="none" w:sz="0" w:space="0" w:color="auto"/>
            <w:right w:val="none" w:sz="0" w:space="0" w:color="auto"/>
          </w:divBdr>
          <w:divsChild>
            <w:div w:id="405302471">
              <w:marLeft w:val="0"/>
              <w:marRight w:val="0"/>
              <w:marTop w:val="0"/>
              <w:marBottom w:val="0"/>
              <w:divBdr>
                <w:top w:val="none" w:sz="0" w:space="0" w:color="auto"/>
                <w:left w:val="none" w:sz="0" w:space="0" w:color="auto"/>
                <w:bottom w:val="none" w:sz="0" w:space="0" w:color="auto"/>
                <w:right w:val="none" w:sz="0" w:space="0" w:color="auto"/>
              </w:divBdr>
              <w:divsChild>
                <w:div w:id="955596207">
                  <w:marLeft w:val="0"/>
                  <w:marRight w:val="0"/>
                  <w:marTop w:val="0"/>
                  <w:marBottom w:val="0"/>
                  <w:divBdr>
                    <w:top w:val="none" w:sz="0" w:space="0" w:color="auto"/>
                    <w:left w:val="none" w:sz="0" w:space="0" w:color="auto"/>
                    <w:bottom w:val="none" w:sz="0" w:space="0" w:color="auto"/>
                    <w:right w:val="none" w:sz="0" w:space="0" w:color="auto"/>
                  </w:divBdr>
                </w:div>
                <w:div w:id="1779789177">
                  <w:marLeft w:val="0"/>
                  <w:marRight w:val="0"/>
                  <w:marTop w:val="0"/>
                  <w:marBottom w:val="0"/>
                  <w:divBdr>
                    <w:top w:val="none" w:sz="0" w:space="0" w:color="auto"/>
                    <w:left w:val="none" w:sz="0" w:space="0" w:color="auto"/>
                    <w:bottom w:val="none" w:sz="0" w:space="0" w:color="auto"/>
                    <w:right w:val="none" w:sz="0" w:space="0" w:color="auto"/>
                  </w:divBdr>
                </w:div>
                <w:div w:id="15826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1263">
      <w:bodyDiv w:val="1"/>
      <w:marLeft w:val="0"/>
      <w:marRight w:val="0"/>
      <w:marTop w:val="0"/>
      <w:marBottom w:val="0"/>
      <w:divBdr>
        <w:top w:val="none" w:sz="0" w:space="0" w:color="auto"/>
        <w:left w:val="none" w:sz="0" w:space="0" w:color="auto"/>
        <w:bottom w:val="none" w:sz="0" w:space="0" w:color="auto"/>
        <w:right w:val="none" w:sz="0" w:space="0" w:color="auto"/>
      </w:divBdr>
      <w:divsChild>
        <w:div w:id="828447557">
          <w:marLeft w:val="0"/>
          <w:marRight w:val="0"/>
          <w:marTop w:val="0"/>
          <w:marBottom w:val="0"/>
          <w:divBdr>
            <w:top w:val="none" w:sz="0" w:space="0" w:color="auto"/>
            <w:left w:val="none" w:sz="0" w:space="0" w:color="auto"/>
            <w:bottom w:val="none" w:sz="0" w:space="0" w:color="auto"/>
            <w:right w:val="none" w:sz="0" w:space="0" w:color="auto"/>
          </w:divBdr>
        </w:div>
      </w:divsChild>
    </w:div>
    <w:div w:id="1313633276">
      <w:bodyDiv w:val="1"/>
      <w:marLeft w:val="0"/>
      <w:marRight w:val="0"/>
      <w:marTop w:val="0"/>
      <w:marBottom w:val="0"/>
      <w:divBdr>
        <w:top w:val="none" w:sz="0" w:space="0" w:color="auto"/>
        <w:left w:val="none" w:sz="0" w:space="0" w:color="auto"/>
        <w:bottom w:val="none" w:sz="0" w:space="0" w:color="auto"/>
        <w:right w:val="none" w:sz="0" w:space="0" w:color="auto"/>
      </w:divBdr>
    </w:div>
    <w:div w:id="1762870559">
      <w:bodyDiv w:val="1"/>
      <w:marLeft w:val="0"/>
      <w:marRight w:val="0"/>
      <w:marTop w:val="0"/>
      <w:marBottom w:val="0"/>
      <w:divBdr>
        <w:top w:val="none" w:sz="0" w:space="0" w:color="auto"/>
        <w:left w:val="none" w:sz="0" w:space="0" w:color="auto"/>
        <w:bottom w:val="none" w:sz="0" w:space="0" w:color="auto"/>
        <w:right w:val="none" w:sz="0" w:space="0" w:color="auto"/>
      </w:divBdr>
      <w:divsChild>
        <w:div w:id="997224322">
          <w:marLeft w:val="0"/>
          <w:marRight w:val="0"/>
          <w:marTop w:val="0"/>
          <w:marBottom w:val="0"/>
          <w:divBdr>
            <w:top w:val="none" w:sz="0" w:space="0" w:color="auto"/>
            <w:left w:val="none" w:sz="0" w:space="0" w:color="auto"/>
            <w:bottom w:val="none" w:sz="0" w:space="0" w:color="auto"/>
            <w:right w:val="none" w:sz="0" w:space="0" w:color="auto"/>
          </w:divBdr>
        </w:div>
        <w:div w:id="1697653391">
          <w:marLeft w:val="0"/>
          <w:marRight w:val="0"/>
          <w:marTop w:val="0"/>
          <w:marBottom w:val="0"/>
          <w:divBdr>
            <w:top w:val="none" w:sz="0" w:space="0" w:color="auto"/>
            <w:left w:val="none" w:sz="0" w:space="0" w:color="auto"/>
            <w:bottom w:val="none" w:sz="0" w:space="0" w:color="auto"/>
            <w:right w:val="none" w:sz="0" w:space="0" w:color="auto"/>
          </w:divBdr>
        </w:div>
        <w:div w:id="1218469358">
          <w:marLeft w:val="0"/>
          <w:marRight w:val="0"/>
          <w:marTop w:val="0"/>
          <w:marBottom w:val="0"/>
          <w:divBdr>
            <w:top w:val="none" w:sz="0" w:space="0" w:color="auto"/>
            <w:left w:val="none" w:sz="0" w:space="0" w:color="auto"/>
            <w:bottom w:val="none" w:sz="0" w:space="0" w:color="auto"/>
            <w:right w:val="none" w:sz="0" w:space="0" w:color="auto"/>
          </w:divBdr>
        </w:div>
        <w:div w:id="523134204">
          <w:marLeft w:val="0"/>
          <w:marRight w:val="0"/>
          <w:marTop w:val="0"/>
          <w:marBottom w:val="0"/>
          <w:divBdr>
            <w:top w:val="none" w:sz="0" w:space="0" w:color="auto"/>
            <w:left w:val="none" w:sz="0" w:space="0" w:color="auto"/>
            <w:bottom w:val="none" w:sz="0" w:space="0" w:color="auto"/>
            <w:right w:val="none" w:sz="0" w:space="0" w:color="auto"/>
          </w:divBdr>
        </w:div>
        <w:div w:id="1090927545">
          <w:marLeft w:val="0"/>
          <w:marRight w:val="0"/>
          <w:marTop w:val="0"/>
          <w:marBottom w:val="0"/>
          <w:divBdr>
            <w:top w:val="none" w:sz="0" w:space="0" w:color="auto"/>
            <w:left w:val="none" w:sz="0" w:space="0" w:color="auto"/>
            <w:bottom w:val="none" w:sz="0" w:space="0" w:color="auto"/>
            <w:right w:val="none" w:sz="0" w:space="0" w:color="auto"/>
          </w:divBdr>
        </w:div>
        <w:div w:id="1167136373">
          <w:marLeft w:val="0"/>
          <w:marRight w:val="0"/>
          <w:marTop w:val="0"/>
          <w:marBottom w:val="0"/>
          <w:divBdr>
            <w:top w:val="none" w:sz="0" w:space="0" w:color="auto"/>
            <w:left w:val="none" w:sz="0" w:space="0" w:color="auto"/>
            <w:bottom w:val="none" w:sz="0" w:space="0" w:color="auto"/>
            <w:right w:val="none" w:sz="0" w:space="0" w:color="auto"/>
          </w:divBdr>
        </w:div>
        <w:div w:id="580481325">
          <w:marLeft w:val="0"/>
          <w:marRight w:val="0"/>
          <w:marTop w:val="0"/>
          <w:marBottom w:val="0"/>
          <w:divBdr>
            <w:top w:val="none" w:sz="0" w:space="0" w:color="auto"/>
            <w:left w:val="none" w:sz="0" w:space="0" w:color="auto"/>
            <w:bottom w:val="none" w:sz="0" w:space="0" w:color="auto"/>
            <w:right w:val="none" w:sz="0" w:space="0" w:color="auto"/>
          </w:divBdr>
        </w:div>
        <w:div w:id="2035034284">
          <w:marLeft w:val="0"/>
          <w:marRight w:val="0"/>
          <w:marTop w:val="0"/>
          <w:marBottom w:val="0"/>
          <w:divBdr>
            <w:top w:val="none" w:sz="0" w:space="0" w:color="auto"/>
            <w:left w:val="none" w:sz="0" w:space="0" w:color="auto"/>
            <w:bottom w:val="none" w:sz="0" w:space="0" w:color="auto"/>
            <w:right w:val="none" w:sz="0" w:space="0" w:color="auto"/>
          </w:divBdr>
        </w:div>
      </w:divsChild>
    </w:div>
    <w:div w:id="1953588247">
      <w:bodyDiv w:val="1"/>
      <w:marLeft w:val="0"/>
      <w:marRight w:val="0"/>
      <w:marTop w:val="0"/>
      <w:marBottom w:val="0"/>
      <w:divBdr>
        <w:top w:val="none" w:sz="0" w:space="0" w:color="auto"/>
        <w:left w:val="none" w:sz="0" w:space="0" w:color="auto"/>
        <w:bottom w:val="none" w:sz="0" w:space="0" w:color="auto"/>
        <w:right w:val="none" w:sz="0" w:space="0" w:color="auto"/>
      </w:divBdr>
    </w:div>
    <w:div w:id="2069258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f@rcdvictoria.org" TargetMode="External"/><Relationship Id="rId13" Type="http://schemas.openxmlformats.org/officeDocument/2006/relationships/hyperlink" Target="https://www.cccb.ca/indigenous-peoples/indian-residential-schools-and-trc/" TargetMode="External"/><Relationship Id="rId18" Type="http://schemas.openxmlformats.org/officeDocument/2006/relationships/hyperlink" Target="https://www.cccb.ca/indigenous-peoples/chronology-of-cccb-engagement/" TargetMode="External"/><Relationship Id="rId3" Type="http://schemas.openxmlformats.org/officeDocument/2006/relationships/settings" Target="settings.xml"/><Relationship Id="rId7" Type="http://schemas.openxmlformats.org/officeDocument/2006/relationships/hyperlink" Target="http://www.rcdvictoria.org/irf" TargetMode="External"/><Relationship Id="rId12" Type="http://schemas.openxmlformats.org/officeDocument/2006/relationships/hyperlink" Target="https://www.canada.ca/en/revenue-agency/services/charities-giving/other-organizations-that-issue-donation-receipts-qualified-donees/other-qualified-donees-listings/list-municipal-public-bodies-performing-a-function-government-canada-registered-qualified-donees.html" TargetMode="External"/><Relationship Id="rId17" Type="http://schemas.openxmlformats.org/officeDocument/2006/relationships/hyperlink" Target="https://press.vatican.va/content/salastampa/it/bollettino/pubblico/2023/03/30/0238/00515.html" TargetMode="External"/><Relationship Id="rId2" Type="http://schemas.openxmlformats.org/officeDocument/2006/relationships/styles" Target="styles.xml"/><Relationship Id="rId16" Type="http://schemas.openxmlformats.org/officeDocument/2006/relationships/hyperlink" Target="https://www.cccb.ca/wp-content/uploads/2020/04/15.-29-Mar-2016_Ctholic-response-tod%20octrine-of-discovery-and-t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f@rcdvictoria.org" TargetMode="External"/><Relationship Id="rId5" Type="http://schemas.openxmlformats.org/officeDocument/2006/relationships/footnotes" Target="footnotes.xml"/><Relationship Id="rId15" Type="http://schemas.openxmlformats.org/officeDocument/2006/relationships/hyperlink" Target="https://www.cccb.ca/indigenous-peoples/indian-residential-schools-and-trc/canadasbishop%20s-provide-update-on-indian-residential-school-settlement-agreement/" TargetMode="External"/><Relationship Id="rId10" Type="http://schemas.openxmlformats.org/officeDocument/2006/relationships/hyperlink" Target="mailto:irf@rcdvictori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ccb.ca/media-release/canadian-bishops-announce-30m-national-financialple%20dge-to-support-healing-and-reconciliation-initi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13</Pages>
  <Words>3336</Words>
  <Characters>18553</Characters>
  <Application>Microsoft Office Word</Application>
  <DocSecurity>0</DocSecurity>
  <Lines>452</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Gwyn</dc:creator>
  <cp:lastModifiedBy>Margaret Gwyn</cp:lastModifiedBy>
  <cp:revision>4</cp:revision>
  <cp:lastPrinted>2023-09-29T17:02:00Z</cp:lastPrinted>
  <dcterms:created xsi:type="dcterms:W3CDTF">2025-11-05T17:30:00Z</dcterms:created>
  <dcterms:modified xsi:type="dcterms:W3CDTF">2025-11-12T23:26:00Z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Acrobat PDFMaker 21 for Word</vt:lpwstr>
  </property>
  <property fmtid="{D5CDD505-2E9C-101B-9397-08002B2CF9AE}" pid="4" name="LastSaved">
    <vt:filetime>2022-10-19T00:00:00Z</vt:filetime>
  </property>
</Properties>
</file>