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64" w:rsidRDefault="00D15664">
      <w:pPr>
        <w:pStyle w:val="BodyText"/>
        <w:spacing w:before="9"/>
        <w:rPr>
          <w:rFonts w:ascii="Times New Roman"/>
          <w:sz w:val="24"/>
        </w:rPr>
      </w:pPr>
    </w:p>
    <w:p w:rsidR="00D15664" w:rsidRDefault="00676952">
      <w:pPr>
        <w:spacing w:before="107" w:line="338" w:lineRule="exact"/>
        <w:ind w:left="1717"/>
        <w:rPr>
          <w:sz w:val="36"/>
        </w:rPr>
      </w:pPr>
      <w:r w:rsidRPr="00676952"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104775</wp:posOffset>
            </wp:positionV>
            <wp:extent cx="828675" cy="832186"/>
            <wp:effectExtent l="0" t="0" r="0" b="6350"/>
            <wp:wrapSquare wrapText="bothSides"/>
            <wp:docPr id="7" name="Picture 7" descr="N:\Appeal and Tax Receipts\ANNUAL APPEAL 2020\Graphics\HorizonHope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ppeal and Tax Receipts\ANNUAL APPEAL 2020\Graphics\HorizonHope_Butt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00B4">
        <w:rPr>
          <w:sz w:val="36"/>
        </w:rPr>
        <w:t>Roman Catholic Diocese of Victoria</w:t>
      </w:r>
    </w:p>
    <w:p w:rsidR="00D15664" w:rsidRDefault="006B00B4">
      <w:pPr>
        <w:spacing w:line="288" w:lineRule="exact"/>
        <w:ind w:left="1717"/>
        <w:rPr>
          <w:rFonts w:ascii="Times New Roman"/>
          <w:i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262890</wp:posOffset>
                </wp:positionV>
                <wp:extent cx="5852160" cy="0"/>
                <wp:effectExtent l="5715" t="5715" r="952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0BF01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20.7pt" to="8in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EX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" strokeweight=".25011mm">
                <w10:wrap anchorx="page"/>
              </v:line>
            </w:pict>
          </mc:Fallback>
        </mc:AlternateContent>
      </w:r>
      <w:r>
        <w:rPr>
          <w:rFonts w:ascii="Times New Roman"/>
          <w:i/>
          <w:sz w:val="28"/>
        </w:rPr>
        <w:t>Appeal Office</w:t>
      </w:r>
    </w:p>
    <w:p w:rsidR="00D15664" w:rsidRDefault="00D15664">
      <w:pPr>
        <w:pStyle w:val="BodyText"/>
        <w:spacing w:before="2"/>
        <w:rPr>
          <w:rFonts w:ascii="Times New Roman"/>
          <w:i/>
          <w:sz w:val="26"/>
        </w:rPr>
      </w:pPr>
    </w:p>
    <w:p w:rsidR="00D15664" w:rsidRDefault="006B00B4">
      <w:pPr>
        <w:pStyle w:val="BodyText"/>
        <w:ind w:left="1763"/>
      </w:pPr>
      <w:r>
        <w:t>4044 Nelthorpe Street, Victoria BC V8X 2A1 – Tel: (250) 479-1331 – Fax: (250) 479-5423 – Web: rcdvictoria.org</w:t>
      </w:r>
    </w:p>
    <w:p w:rsidR="00E21233" w:rsidRDefault="00E21233">
      <w:pPr>
        <w:pStyle w:val="BodyText"/>
        <w:ind w:left="1763"/>
      </w:pPr>
    </w:p>
    <w:p w:rsidR="00E21233" w:rsidRDefault="00E21233">
      <w:pPr>
        <w:pStyle w:val="BodyText"/>
        <w:ind w:left="1763"/>
      </w:pPr>
    </w:p>
    <w:p w:rsidR="00E21233" w:rsidRDefault="00E21233">
      <w:pPr>
        <w:pStyle w:val="BodyText"/>
        <w:ind w:left="1763"/>
      </w:pPr>
    </w:p>
    <w:p w:rsidR="00E21233" w:rsidRDefault="00E21233">
      <w:pPr>
        <w:pStyle w:val="BodyText"/>
        <w:ind w:left="1763"/>
      </w:pPr>
    </w:p>
    <w:p w:rsidR="00E21233" w:rsidRDefault="00E21233">
      <w:pPr>
        <w:pStyle w:val="BodyText"/>
        <w:ind w:left="1763"/>
      </w:pPr>
      <w:r>
        <w:rPr>
          <w:noProof/>
          <w:lang w:bidi="ar-SA"/>
        </w:rPr>
        <w:drawing>
          <wp:inline distT="0" distB="0" distL="0" distR="0" wp14:anchorId="38208D1F" wp14:editId="53D2AEBC">
            <wp:extent cx="5574030" cy="4581525"/>
            <wp:effectExtent l="0" t="0" r="762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4137" cy="458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233" w:rsidRDefault="00E21233">
      <w:pPr>
        <w:pStyle w:val="BodyText"/>
        <w:ind w:left="1763"/>
      </w:pPr>
    </w:p>
    <w:sectPr w:rsidR="00E21233">
      <w:type w:val="continuous"/>
      <w:pgSz w:w="12240" w:h="15840"/>
      <w:pgMar w:top="720" w:right="8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64"/>
    <w:rsid w:val="00676952"/>
    <w:rsid w:val="006B00B4"/>
    <w:rsid w:val="00D15664"/>
    <w:rsid w:val="00E2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F12D"/>
  <w15:docId w15:val="{FD8DCE88-CD8B-4A5D-9228-4FE3C382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nion" w:eastAsia="Minion" w:hAnsi="Minion" w:cs="Minio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Minvielle</dc:creator>
  <cp:lastModifiedBy>Catherine Minvielle</cp:lastModifiedBy>
  <cp:revision>2</cp:revision>
  <cp:lastPrinted>2018-08-01T16:37:00Z</cp:lastPrinted>
  <dcterms:created xsi:type="dcterms:W3CDTF">2020-09-10T16:28:00Z</dcterms:created>
  <dcterms:modified xsi:type="dcterms:W3CDTF">2020-09-10T16:28:00Z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2018-08-01T00:00:00Z</vt:filetime>
  </property>
</Properties>
</file>